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0A1F6" w14:textId="77777777" w:rsidR="0036204D" w:rsidRPr="00452463" w:rsidRDefault="0036204D" w:rsidP="00C169C5">
      <w:pPr>
        <w:spacing w:after="0" w:line="240" w:lineRule="auto"/>
        <w:jc w:val="center"/>
        <w:rPr>
          <w:rFonts w:ascii="Verdana" w:eastAsia="Times New Roman" w:hAnsi="Verdana"/>
          <w:color w:val="231F40"/>
          <w:spacing w:val="-15"/>
          <w:sz w:val="40"/>
          <w:szCs w:val="44"/>
          <w:lang w:eastAsia="it-IT"/>
        </w:rPr>
      </w:pPr>
      <w:bookmarkStart w:id="0" w:name="_GoBack"/>
      <w:bookmarkEnd w:id="0"/>
      <w:r w:rsidRPr="00452463">
        <w:rPr>
          <w:rFonts w:ascii="Verdana" w:eastAsia="Times New Roman" w:hAnsi="Verdana"/>
          <w:b/>
          <w:bCs/>
          <w:color w:val="231F40"/>
          <w:spacing w:val="-15"/>
          <w:sz w:val="40"/>
          <w:szCs w:val="44"/>
          <w:lang w:eastAsia="it-IT"/>
        </w:rPr>
        <w:t xml:space="preserve">Norme sulla durata e sulle modalità di scioglimento del vincolo per gli atleti </w:t>
      </w:r>
      <w:r w:rsidR="00275C57" w:rsidRPr="00275C57">
        <w:rPr>
          <w:rFonts w:ascii="Verdana" w:eastAsia="Times New Roman" w:hAnsi="Verdana"/>
          <w:b/>
          <w:bCs/>
          <w:color w:val="231F40"/>
          <w:spacing w:val="-15"/>
          <w:sz w:val="40"/>
          <w:szCs w:val="44"/>
          <w:highlight w:val="yellow"/>
          <w:lang w:eastAsia="it-IT"/>
        </w:rPr>
        <w:t xml:space="preserve">partecipanti ai campionati </w:t>
      </w:r>
      <w:r w:rsidRPr="00275C57">
        <w:rPr>
          <w:rFonts w:ascii="Verdana" w:eastAsia="Times New Roman" w:hAnsi="Verdana"/>
          <w:b/>
          <w:bCs/>
          <w:color w:val="231F40"/>
          <w:spacing w:val="-15"/>
          <w:sz w:val="40"/>
          <w:szCs w:val="44"/>
          <w:highlight w:val="yellow"/>
          <w:lang w:eastAsia="it-IT"/>
        </w:rPr>
        <w:t xml:space="preserve">di </w:t>
      </w:r>
      <w:r w:rsidR="006E4954" w:rsidRPr="00275C57">
        <w:rPr>
          <w:rFonts w:ascii="Verdana" w:eastAsia="Times New Roman" w:hAnsi="Verdana"/>
          <w:b/>
          <w:bCs/>
          <w:color w:val="231F40"/>
          <w:spacing w:val="-15"/>
          <w:sz w:val="40"/>
          <w:szCs w:val="44"/>
          <w:highlight w:val="yellow"/>
          <w:lang w:eastAsia="it-IT"/>
        </w:rPr>
        <w:t>Serie A</w:t>
      </w:r>
      <w:r w:rsidRPr="00452463">
        <w:rPr>
          <w:rFonts w:ascii="Verdana" w:eastAsia="Times New Roman" w:hAnsi="Verdana"/>
          <w:b/>
          <w:bCs/>
          <w:color w:val="231F40"/>
          <w:spacing w:val="-15"/>
          <w:sz w:val="40"/>
          <w:szCs w:val="44"/>
          <w:lang w:eastAsia="it-IT"/>
        </w:rPr>
        <w:t xml:space="preserve"> </w:t>
      </w:r>
      <w:r w:rsidRPr="00EF608B">
        <w:rPr>
          <w:rFonts w:ascii="Verdana" w:eastAsia="Times New Roman" w:hAnsi="Verdana"/>
          <w:b/>
          <w:bCs/>
          <w:color w:val="231F40"/>
          <w:spacing w:val="-15"/>
          <w:sz w:val="40"/>
          <w:szCs w:val="44"/>
          <w:lang w:eastAsia="it-IT"/>
        </w:rPr>
        <w:t>Maschile</w:t>
      </w:r>
    </w:p>
    <w:p w14:paraId="42124E5B" w14:textId="77777777" w:rsidR="0036204D" w:rsidRPr="003E5F97" w:rsidRDefault="0036204D" w:rsidP="0036204D">
      <w:pPr>
        <w:spacing w:after="0" w:line="240" w:lineRule="auto"/>
        <w:jc w:val="both"/>
        <w:rPr>
          <w:rFonts w:ascii="Verdana" w:eastAsia="Times New Roman" w:hAnsi="Verdana"/>
          <w:sz w:val="2"/>
          <w:szCs w:val="2"/>
          <w:lang w:eastAsia="it-IT"/>
        </w:rPr>
      </w:pPr>
      <w:r w:rsidRPr="003E5F97">
        <w:rPr>
          <w:rFonts w:ascii="Verdana" w:eastAsia="Times New Roman" w:hAnsi="Verdana"/>
          <w:sz w:val="2"/>
          <w:szCs w:val="2"/>
          <w:lang w:eastAsia="it-IT"/>
        </w:rPr>
        <w:t> </w:t>
      </w:r>
    </w:p>
    <w:p w14:paraId="5354D9CA" w14:textId="77777777" w:rsidR="00C169C5" w:rsidRPr="003E5F97" w:rsidRDefault="00C169C5" w:rsidP="005D1516">
      <w:pPr>
        <w:spacing w:after="0" w:line="240" w:lineRule="auto"/>
        <w:jc w:val="both"/>
        <w:rPr>
          <w:rFonts w:ascii="Verdana" w:eastAsia="Times New Roman" w:hAnsi="Verdana"/>
          <w:color w:val="464646"/>
          <w:sz w:val="20"/>
          <w:szCs w:val="20"/>
          <w:lang w:eastAsia="it-IT"/>
        </w:rPr>
      </w:pPr>
    </w:p>
    <w:p w14:paraId="79340753" w14:textId="77777777" w:rsidR="005D1516" w:rsidRPr="003E5F97" w:rsidRDefault="0036204D" w:rsidP="005D1516">
      <w:pPr>
        <w:spacing w:after="0" w:line="240" w:lineRule="auto"/>
        <w:jc w:val="both"/>
        <w:rPr>
          <w:rFonts w:ascii="Verdana" w:eastAsia="Times New Roman" w:hAnsi="Verdana"/>
          <w:color w:val="464646"/>
          <w:sz w:val="20"/>
          <w:szCs w:val="20"/>
          <w:lang w:eastAsia="it-IT"/>
        </w:rPr>
      </w:pPr>
      <w:r w:rsidRPr="003E5F97">
        <w:rPr>
          <w:rFonts w:ascii="Verdana" w:eastAsia="Times New Roman" w:hAnsi="Verdana"/>
          <w:color w:val="464646"/>
          <w:sz w:val="20"/>
          <w:szCs w:val="20"/>
          <w:lang w:eastAsia="it-IT"/>
        </w:rPr>
        <w:t>In applicazione di quanto previst</w:t>
      </w:r>
      <w:r w:rsidR="00646CB6" w:rsidRPr="003E5F97">
        <w:rPr>
          <w:rFonts w:ascii="Verdana" w:eastAsia="Times New Roman" w:hAnsi="Verdana"/>
          <w:color w:val="464646"/>
          <w:sz w:val="20"/>
          <w:szCs w:val="20"/>
          <w:lang w:eastAsia="it-IT"/>
        </w:rPr>
        <w:t>o dall’articolo 10 ter</w:t>
      </w:r>
      <w:r w:rsidR="009C36CF" w:rsidRPr="003E5F97">
        <w:rPr>
          <w:rFonts w:ascii="Verdana" w:eastAsia="Times New Roman" w:hAnsi="Verdana"/>
          <w:color w:val="464646"/>
          <w:sz w:val="20"/>
          <w:szCs w:val="20"/>
          <w:lang w:eastAsia="it-IT"/>
        </w:rPr>
        <w:t>, comma 3,</w:t>
      </w:r>
      <w:r w:rsidR="005D1516" w:rsidRPr="003E5F97">
        <w:rPr>
          <w:rFonts w:ascii="Verdana" w:eastAsia="Times New Roman" w:hAnsi="Verdana"/>
          <w:color w:val="464646"/>
          <w:sz w:val="20"/>
          <w:szCs w:val="20"/>
          <w:lang w:eastAsia="it-IT"/>
        </w:rPr>
        <w:t xml:space="preserve"> </w:t>
      </w:r>
      <w:r w:rsidR="00646CB6" w:rsidRPr="003E5F97">
        <w:rPr>
          <w:rFonts w:ascii="Verdana" w:eastAsia="Times New Roman" w:hAnsi="Verdana"/>
          <w:color w:val="464646"/>
          <w:sz w:val="20"/>
          <w:szCs w:val="20"/>
          <w:lang w:eastAsia="it-IT"/>
        </w:rPr>
        <w:t>dello Statuto FIPAV</w:t>
      </w:r>
      <w:r w:rsidR="005D1516" w:rsidRPr="003E5F97">
        <w:rPr>
          <w:rFonts w:ascii="Verdana" w:eastAsia="Times New Roman" w:hAnsi="Verdana"/>
          <w:color w:val="464646"/>
          <w:sz w:val="20"/>
          <w:szCs w:val="20"/>
          <w:lang w:eastAsia="it-IT"/>
        </w:rPr>
        <w:t xml:space="preserve">, nonché </w:t>
      </w:r>
      <w:r w:rsidR="00B00FF3" w:rsidRPr="003E5F97">
        <w:rPr>
          <w:rFonts w:ascii="Verdana" w:eastAsia="Times New Roman" w:hAnsi="Verdana"/>
          <w:color w:val="464646"/>
          <w:sz w:val="20"/>
          <w:szCs w:val="20"/>
          <w:lang w:eastAsia="it-IT"/>
        </w:rPr>
        <w:t>dal punto 5 della</w:t>
      </w:r>
      <w:r w:rsidR="005D1516" w:rsidRPr="003E5F97">
        <w:rPr>
          <w:rFonts w:ascii="Verdana" w:eastAsia="Times New Roman" w:hAnsi="Verdana"/>
          <w:color w:val="464646"/>
          <w:sz w:val="20"/>
          <w:szCs w:val="20"/>
          <w:lang w:eastAsia="it-IT"/>
        </w:rPr>
        <w:t xml:space="preserve"> lettera </w:t>
      </w:r>
      <w:r w:rsidR="00B00FF3" w:rsidRPr="003E5F97">
        <w:rPr>
          <w:rFonts w:ascii="Verdana" w:eastAsia="Times New Roman" w:hAnsi="Verdana"/>
          <w:color w:val="464646"/>
          <w:sz w:val="20"/>
          <w:szCs w:val="20"/>
          <w:lang w:eastAsia="it-IT"/>
        </w:rPr>
        <w:t>FIPAV del 01/06/2006, avente ad oggetto la</w:t>
      </w:r>
      <w:r w:rsidRPr="003E5F97">
        <w:rPr>
          <w:rFonts w:ascii="Verdana" w:eastAsia="Times New Roman" w:hAnsi="Verdana"/>
          <w:color w:val="464646"/>
          <w:sz w:val="20"/>
          <w:szCs w:val="20"/>
          <w:lang w:eastAsia="it-IT"/>
        </w:rPr>
        <w:t xml:space="preserve"> “Normativa sul vincolo”</w:t>
      </w:r>
      <w:r w:rsidR="005D1516" w:rsidRPr="003E5F97">
        <w:rPr>
          <w:rFonts w:ascii="Verdana" w:eastAsia="Times New Roman" w:hAnsi="Verdana"/>
          <w:color w:val="464646"/>
          <w:sz w:val="20"/>
          <w:szCs w:val="20"/>
          <w:lang w:eastAsia="it-IT"/>
        </w:rPr>
        <w:t xml:space="preserve">, </w:t>
      </w:r>
      <w:r w:rsidRPr="003E5F97">
        <w:rPr>
          <w:rFonts w:ascii="Verdana" w:eastAsia="Times New Roman" w:hAnsi="Verdana"/>
          <w:color w:val="464646"/>
          <w:sz w:val="20"/>
          <w:szCs w:val="20"/>
          <w:lang w:eastAsia="it-IT"/>
        </w:rPr>
        <w:t xml:space="preserve">le modalità di scioglimento del vincolo per gli atleti che partecipano ai </w:t>
      </w:r>
      <w:r w:rsidR="00452463">
        <w:rPr>
          <w:rFonts w:ascii="Verdana" w:eastAsia="Times New Roman" w:hAnsi="Verdana"/>
          <w:color w:val="464646"/>
          <w:sz w:val="20"/>
          <w:szCs w:val="20"/>
          <w:lang w:eastAsia="it-IT"/>
        </w:rPr>
        <w:t>Campionati Nazionali di Serie A</w:t>
      </w:r>
      <w:r w:rsidRPr="003E5F97">
        <w:rPr>
          <w:rFonts w:ascii="Verdana" w:eastAsia="Times New Roman" w:hAnsi="Verdana"/>
          <w:color w:val="464646"/>
          <w:sz w:val="20"/>
          <w:szCs w:val="20"/>
          <w:lang w:eastAsia="it-IT"/>
        </w:rPr>
        <w:t xml:space="preserve"> maschile sono regolate dalle </w:t>
      </w:r>
      <w:r w:rsidR="005D1516" w:rsidRPr="003E5F97">
        <w:rPr>
          <w:rFonts w:ascii="Verdana" w:eastAsia="Times New Roman" w:hAnsi="Verdana"/>
          <w:color w:val="464646"/>
          <w:sz w:val="20"/>
          <w:szCs w:val="20"/>
          <w:lang w:eastAsia="it-IT"/>
        </w:rPr>
        <w:t xml:space="preserve">seguenti </w:t>
      </w:r>
      <w:r w:rsidRPr="003E5F97">
        <w:rPr>
          <w:rFonts w:ascii="Verdana" w:eastAsia="Times New Roman" w:hAnsi="Verdana"/>
          <w:color w:val="464646"/>
          <w:sz w:val="20"/>
          <w:szCs w:val="20"/>
          <w:lang w:eastAsia="it-IT"/>
        </w:rPr>
        <w:t>disposizioni</w:t>
      </w:r>
      <w:r w:rsidR="005D1516" w:rsidRPr="003E5F97">
        <w:rPr>
          <w:rFonts w:ascii="Verdana" w:eastAsia="Times New Roman" w:hAnsi="Verdana"/>
          <w:color w:val="464646"/>
          <w:sz w:val="20"/>
          <w:szCs w:val="20"/>
          <w:lang w:eastAsia="it-IT"/>
        </w:rPr>
        <w:t xml:space="preserve"> normative.</w:t>
      </w:r>
    </w:p>
    <w:p w14:paraId="5C09FF66" w14:textId="77777777" w:rsidR="00C169C5" w:rsidRPr="003E5F97" w:rsidRDefault="00C169C5" w:rsidP="005D1516">
      <w:pPr>
        <w:spacing w:after="0" w:line="240" w:lineRule="auto"/>
        <w:jc w:val="both"/>
        <w:rPr>
          <w:rFonts w:ascii="Verdana" w:eastAsia="Times New Roman" w:hAnsi="Verdana"/>
          <w:b/>
          <w:color w:val="464646"/>
          <w:sz w:val="20"/>
          <w:szCs w:val="20"/>
          <w:lang w:eastAsia="it-IT"/>
        </w:rPr>
      </w:pPr>
    </w:p>
    <w:p w14:paraId="0697DCD3" w14:textId="77777777" w:rsidR="005F47FA" w:rsidRPr="003E5F97" w:rsidRDefault="005F47FA" w:rsidP="005D1516">
      <w:pPr>
        <w:spacing w:after="0" w:line="240" w:lineRule="auto"/>
        <w:jc w:val="both"/>
        <w:rPr>
          <w:rFonts w:ascii="Verdana" w:eastAsia="Times New Roman" w:hAnsi="Verdana"/>
          <w:b/>
          <w:color w:val="464646"/>
          <w:sz w:val="20"/>
          <w:szCs w:val="20"/>
          <w:lang w:eastAsia="it-IT"/>
        </w:rPr>
      </w:pPr>
    </w:p>
    <w:p w14:paraId="0AFF4C4B" w14:textId="77777777" w:rsidR="005F47FA" w:rsidRPr="003E5F97" w:rsidRDefault="005F47FA" w:rsidP="005D1516">
      <w:pPr>
        <w:spacing w:after="0" w:line="240" w:lineRule="auto"/>
        <w:jc w:val="both"/>
        <w:rPr>
          <w:rFonts w:ascii="Verdana" w:eastAsia="Times New Roman" w:hAnsi="Verdana"/>
          <w:b/>
          <w:color w:val="464646"/>
          <w:sz w:val="24"/>
          <w:szCs w:val="24"/>
          <w:lang w:eastAsia="it-IT"/>
        </w:rPr>
      </w:pPr>
      <w:r w:rsidRPr="003E5F97">
        <w:rPr>
          <w:rFonts w:ascii="Verdana" w:eastAsia="Times New Roman" w:hAnsi="Verdana"/>
          <w:b/>
          <w:color w:val="464646"/>
          <w:sz w:val="24"/>
          <w:szCs w:val="24"/>
          <w:lang w:eastAsia="it-IT"/>
        </w:rPr>
        <w:t>A) Vincolo degli atleti di Serie A maschile</w:t>
      </w:r>
    </w:p>
    <w:p w14:paraId="7F1E9137" w14:textId="77777777" w:rsidR="008565EE" w:rsidRPr="003E5F97" w:rsidRDefault="008565EE" w:rsidP="008565EE">
      <w:pPr>
        <w:shd w:val="clear" w:color="auto" w:fill="FFFFFF"/>
        <w:spacing w:after="0" w:line="240" w:lineRule="auto"/>
        <w:ind w:left="360"/>
        <w:jc w:val="both"/>
        <w:rPr>
          <w:rFonts w:ascii="Verdana" w:eastAsia="Times New Roman" w:hAnsi="Verdana"/>
          <w:b/>
          <w:bCs/>
          <w:color w:val="464646"/>
          <w:sz w:val="24"/>
          <w:szCs w:val="24"/>
          <w:lang w:eastAsia="it-IT"/>
        </w:rPr>
      </w:pPr>
      <w:r w:rsidRPr="003E5F97">
        <w:rPr>
          <w:rFonts w:ascii="Verdana" w:eastAsia="Times New Roman" w:hAnsi="Verdana"/>
          <w:color w:val="464646"/>
          <w:sz w:val="20"/>
          <w:szCs w:val="20"/>
          <w:lang w:eastAsia="it-IT"/>
        </w:rPr>
        <w:t xml:space="preserve">1. </w:t>
      </w:r>
      <w:r w:rsidR="00777875" w:rsidRPr="003E5F97">
        <w:rPr>
          <w:rFonts w:ascii="Verdana" w:eastAsia="Times New Roman" w:hAnsi="Verdana"/>
          <w:color w:val="464646"/>
          <w:sz w:val="20"/>
          <w:szCs w:val="20"/>
          <w:lang w:eastAsia="it-IT"/>
        </w:rPr>
        <w:t xml:space="preserve">Sono considerati </w:t>
      </w:r>
      <w:r w:rsidR="005D1516" w:rsidRPr="003E5F97">
        <w:rPr>
          <w:rFonts w:ascii="Verdana" w:eastAsia="Times New Roman" w:hAnsi="Verdana"/>
          <w:color w:val="464646"/>
          <w:sz w:val="20"/>
          <w:szCs w:val="20"/>
          <w:lang w:eastAsia="it-IT"/>
        </w:rPr>
        <w:t>“Atleti</w:t>
      </w:r>
      <w:r w:rsidR="00777875" w:rsidRPr="003E5F97">
        <w:rPr>
          <w:rFonts w:ascii="Verdana" w:eastAsia="Times New Roman" w:hAnsi="Verdana"/>
          <w:color w:val="464646"/>
          <w:sz w:val="20"/>
          <w:szCs w:val="20"/>
          <w:lang w:eastAsia="it-IT"/>
        </w:rPr>
        <w:t xml:space="preserve"> di Serie A”</w:t>
      </w:r>
      <w:r w:rsidR="005D1516" w:rsidRPr="003E5F97">
        <w:rPr>
          <w:rFonts w:ascii="Verdana" w:eastAsia="Times New Roman" w:hAnsi="Verdana"/>
          <w:color w:val="464646"/>
          <w:sz w:val="20"/>
          <w:szCs w:val="20"/>
          <w:lang w:eastAsia="it-IT"/>
        </w:rPr>
        <w:t>,</w:t>
      </w:r>
      <w:r w:rsidR="00777875" w:rsidRPr="003E5F97">
        <w:rPr>
          <w:rFonts w:ascii="Verdana" w:eastAsia="Times New Roman" w:hAnsi="Verdana"/>
          <w:color w:val="464646"/>
          <w:sz w:val="20"/>
          <w:szCs w:val="20"/>
          <w:lang w:eastAsia="it-IT"/>
        </w:rPr>
        <w:t xml:space="preserve"> in una data stagione, tutti gli atleti che nella </w:t>
      </w:r>
      <w:r w:rsidRPr="003E5F97">
        <w:rPr>
          <w:rFonts w:ascii="Verdana" w:eastAsia="Times New Roman" w:hAnsi="Verdana"/>
          <w:color w:val="464646"/>
          <w:sz w:val="20"/>
          <w:szCs w:val="20"/>
          <w:lang w:eastAsia="it-IT"/>
        </w:rPr>
        <w:t>s</w:t>
      </w:r>
      <w:r w:rsidR="00777875" w:rsidRPr="003E5F97">
        <w:rPr>
          <w:rFonts w:ascii="Verdana" w:eastAsia="Times New Roman" w:hAnsi="Verdana"/>
          <w:color w:val="464646"/>
          <w:sz w:val="20"/>
          <w:szCs w:val="20"/>
          <w:lang w:eastAsia="it-IT"/>
        </w:rPr>
        <w:t>tagione sportiva precedente siano entrati in campo almeno una volta o siano stati iscritti a referto in almeno il 50% delle gare ufficiali di campionato di Serie “A”.</w:t>
      </w:r>
      <w:r w:rsidR="00813698" w:rsidRPr="003E5F97">
        <w:rPr>
          <w:rFonts w:ascii="Verdana" w:eastAsia="Times New Roman" w:hAnsi="Verdana"/>
          <w:color w:val="464646"/>
          <w:sz w:val="20"/>
          <w:szCs w:val="20"/>
          <w:lang w:eastAsia="it-IT"/>
        </w:rPr>
        <w:t xml:space="preserve"> Il Consorzio “Lega Pallavolo Serie A” è delegato all’accertamento di tali requisiti ove necessario.</w:t>
      </w:r>
    </w:p>
    <w:p w14:paraId="52B5DF1E" w14:textId="77777777" w:rsidR="008565EE" w:rsidRPr="003E5F97" w:rsidRDefault="008565EE" w:rsidP="008565EE">
      <w:pPr>
        <w:shd w:val="clear" w:color="auto" w:fill="FFFFFF"/>
        <w:spacing w:after="0" w:line="240" w:lineRule="auto"/>
        <w:ind w:left="360"/>
        <w:jc w:val="both"/>
        <w:rPr>
          <w:rFonts w:ascii="Verdana" w:eastAsia="Times New Roman" w:hAnsi="Verdana"/>
          <w:color w:val="464646"/>
          <w:sz w:val="20"/>
          <w:szCs w:val="20"/>
          <w:lang w:eastAsia="it-IT"/>
        </w:rPr>
      </w:pPr>
    </w:p>
    <w:p w14:paraId="263D70B8" w14:textId="77777777" w:rsidR="00777875" w:rsidRPr="003E5F97" w:rsidRDefault="008565EE" w:rsidP="008565EE">
      <w:pPr>
        <w:shd w:val="clear" w:color="auto" w:fill="FFFFFF"/>
        <w:spacing w:after="0" w:line="240" w:lineRule="auto"/>
        <w:ind w:left="360"/>
        <w:jc w:val="both"/>
        <w:rPr>
          <w:rFonts w:ascii="Verdana" w:eastAsia="Times New Roman" w:hAnsi="Verdana"/>
          <w:color w:val="464646"/>
          <w:sz w:val="20"/>
          <w:szCs w:val="20"/>
          <w:lang w:eastAsia="it-IT"/>
        </w:rPr>
      </w:pPr>
      <w:r w:rsidRPr="003E5F97">
        <w:rPr>
          <w:rFonts w:ascii="Verdana" w:eastAsia="Times New Roman" w:hAnsi="Verdana"/>
          <w:color w:val="464646"/>
          <w:sz w:val="20"/>
          <w:szCs w:val="20"/>
          <w:lang w:eastAsia="it-IT"/>
        </w:rPr>
        <w:t xml:space="preserve">2. </w:t>
      </w:r>
      <w:r w:rsidR="0036204D" w:rsidRPr="003E5F97">
        <w:rPr>
          <w:rFonts w:ascii="Verdana" w:eastAsia="Times New Roman" w:hAnsi="Verdana"/>
          <w:color w:val="464646"/>
          <w:sz w:val="20"/>
          <w:szCs w:val="20"/>
          <w:lang w:eastAsia="it-IT"/>
        </w:rPr>
        <w:t xml:space="preserve">Il vincolo </w:t>
      </w:r>
      <w:r w:rsidR="00777875" w:rsidRPr="003E5F97">
        <w:rPr>
          <w:rFonts w:ascii="Verdana" w:eastAsia="Times New Roman" w:hAnsi="Verdana"/>
          <w:color w:val="464646"/>
          <w:sz w:val="20"/>
          <w:szCs w:val="20"/>
          <w:lang w:eastAsia="it-IT"/>
        </w:rPr>
        <w:t xml:space="preserve">di tali atleti dura fino al </w:t>
      </w:r>
      <w:r w:rsidR="00813698" w:rsidRPr="003E5F97">
        <w:rPr>
          <w:rFonts w:ascii="Verdana" w:eastAsia="Times New Roman" w:hAnsi="Verdana"/>
          <w:color w:val="464646"/>
          <w:sz w:val="20"/>
          <w:szCs w:val="20"/>
          <w:lang w:eastAsia="it-IT"/>
        </w:rPr>
        <w:t xml:space="preserve">compimento del 24° anno di età. </w:t>
      </w:r>
      <w:r w:rsidR="00777875" w:rsidRPr="003E5F97">
        <w:rPr>
          <w:rFonts w:ascii="Verdana" w:eastAsia="Times New Roman" w:hAnsi="Verdana"/>
          <w:color w:val="464646"/>
          <w:sz w:val="20"/>
          <w:szCs w:val="20"/>
          <w:lang w:eastAsia="it-IT"/>
        </w:rPr>
        <w:t xml:space="preserve">Oltre tale termine il </w:t>
      </w:r>
      <w:r w:rsidRPr="003E5F97">
        <w:rPr>
          <w:rFonts w:ascii="Verdana" w:eastAsia="Times New Roman" w:hAnsi="Verdana"/>
          <w:color w:val="464646"/>
          <w:sz w:val="20"/>
          <w:szCs w:val="20"/>
          <w:lang w:eastAsia="it-IT"/>
        </w:rPr>
        <w:t xml:space="preserve">  </w:t>
      </w:r>
      <w:r w:rsidR="00777875" w:rsidRPr="003E5F97">
        <w:rPr>
          <w:rFonts w:ascii="Verdana" w:eastAsia="Times New Roman" w:hAnsi="Verdana"/>
          <w:color w:val="464646"/>
          <w:sz w:val="20"/>
          <w:szCs w:val="20"/>
          <w:lang w:eastAsia="it-IT"/>
        </w:rPr>
        <w:t>vincolo scade al termine di ogni stagione sportiva (30 giugno).</w:t>
      </w:r>
    </w:p>
    <w:p w14:paraId="1E1A0F20" w14:textId="77777777" w:rsidR="008565EE" w:rsidRPr="003E5F97" w:rsidRDefault="008565EE" w:rsidP="008565EE">
      <w:pPr>
        <w:shd w:val="clear" w:color="auto" w:fill="FFFFFF"/>
        <w:spacing w:after="0" w:line="240" w:lineRule="auto"/>
        <w:ind w:left="360"/>
        <w:jc w:val="both"/>
        <w:rPr>
          <w:rFonts w:ascii="Verdana" w:eastAsia="Times New Roman" w:hAnsi="Verdana"/>
          <w:b/>
          <w:bCs/>
          <w:color w:val="464646"/>
          <w:sz w:val="24"/>
          <w:szCs w:val="24"/>
          <w:lang w:eastAsia="it-IT"/>
        </w:rPr>
      </w:pPr>
    </w:p>
    <w:p w14:paraId="68C2EEA7" w14:textId="77777777" w:rsidR="005F6F6D" w:rsidRPr="003E5F97" w:rsidRDefault="00E940D4" w:rsidP="005D1516">
      <w:pPr>
        <w:shd w:val="clear" w:color="auto" w:fill="FFFFFF"/>
        <w:spacing w:after="0" w:line="240" w:lineRule="auto"/>
        <w:jc w:val="both"/>
        <w:rPr>
          <w:rFonts w:ascii="Verdana" w:eastAsia="Times New Roman" w:hAnsi="Verdana"/>
          <w:b/>
          <w:bCs/>
          <w:color w:val="464646"/>
          <w:sz w:val="24"/>
          <w:szCs w:val="24"/>
          <w:lang w:eastAsia="it-IT"/>
        </w:rPr>
      </w:pPr>
      <w:r w:rsidRPr="003E5F97">
        <w:rPr>
          <w:rFonts w:ascii="Verdana" w:eastAsia="Times New Roman" w:hAnsi="Verdana"/>
          <w:b/>
          <w:bCs/>
          <w:color w:val="464646"/>
          <w:sz w:val="24"/>
          <w:szCs w:val="24"/>
          <w:lang w:eastAsia="it-IT"/>
        </w:rPr>
        <w:t>B) Vincolo volontario</w:t>
      </w:r>
    </w:p>
    <w:p w14:paraId="194A6712" w14:textId="77777777" w:rsidR="009C36CF" w:rsidRPr="003E5F97" w:rsidRDefault="005F6F6D" w:rsidP="00C169C5">
      <w:pPr>
        <w:shd w:val="clear" w:color="auto" w:fill="FFFFFF"/>
        <w:spacing w:after="0" w:line="240" w:lineRule="auto"/>
        <w:ind w:left="426"/>
        <w:jc w:val="both"/>
        <w:rPr>
          <w:rFonts w:ascii="Verdana" w:eastAsia="Times New Roman" w:hAnsi="Verdana"/>
          <w:color w:val="464646"/>
          <w:sz w:val="20"/>
          <w:szCs w:val="20"/>
          <w:lang w:eastAsia="it-IT"/>
        </w:rPr>
      </w:pPr>
      <w:r w:rsidRPr="003E5F97">
        <w:rPr>
          <w:rFonts w:ascii="Verdana" w:eastAsia="Times New Roman" w:hAnsi="Verdana"/>
          <w:color w:val="464646"/>
          <w:sz w:val="20"/>
          <w:szCs w:val="20"/>
          <w:lang w:eastAsia="it-IT"/>
        </w:rPr>
        <w:t>Per Vincolo Volontario si intende il deposito in originale presso l’Ufficio Tesseramento FIPAV</w:t>
      </w:r>
      <w:r w:rsidR="009C36CF" w:rsidRPr="003E5F97">
        <w:rPr>
          <w:rFonts w:ascii="Verdana" w:eastAsia="Times New Roman" w:hAnsi="Verdana"/>
          <w:color w:val="464646"/>
          <w:sz w:val="20"/>
          <w:szCs w:val="20"/>
          <w:lang w:eastAsia="it-IT"/>
        </w:rPr>
        <w:t>,</w:t>
      </w:r>
      <w:r w:rsidRPr="003E5F97">
        <w:rPr>
          <w:rFonts w:ascii="Verdana" w:eastAsia="Times New Roman" w:hAnsi="Verdana"/>
          <w:color w:val="464646"/>
          <w:sz w:val="20"/>
          <w:szCs w:val="20"/>
          <w:lang w:eastAsia="it-IT"/>
        </w:rPr>
        <w:t xml:space="preserve"> e in copia presso </w:t>
      </w:r>
      <w:smartTag w:uri="urn:schemas-microsoft-com:office:smarttags" w:element="PersonName">
        <w:smartTagPr>
          <w:attr w:name="ProductID" w:val="la Lega Serie"/>
        </w:smartTagPr>
        <w:r w:rsidRPr="003E5F97">
          <w:rPr>
            <w:rFonts w:ascii="Verdana" w:eastAsia="Times New Roman" w:hAnsi="Verdana"/>
            <w:color w:val="464646"/>
            <w:sz w:val="20"/>
            <w:szCs w:val="20"/>
            <w:lang w:eastAsia="it-IT"/>
          </w:rPr>
          <w:t>la Lega Serie</w:t>
        </w:r>
      </w:smartTag>
      <w:r w:rsidRPr="003E5F97">
        <w:rPr>
          <w:rFonts w:ascii="Verdana" w:eastAsia="Times New Roman" w:hAnsi="Verdana"/>
          <w:color w:val="464646"/>
          <w:sz w:val="20"/>
          <w:szCs w:val="20"/>
          <w:lang w:eastAsia="it-IT"/>
        </w:rPr>
        <w:t xml:space="preserve"> A Maschile, </w:t>
      </w:r>
      <w:r w:rsidR="005D1516" w:rsidRPr="003E5F97">
        <w:rPr>
          <w:rFonts w:ascii="Verdana" w:eastAsia="Times New Roman" w:hAnsi="Verdana"/>
          <w:color w:val="464646"/>
          <w:sz w:val="20"/>
          <w:szCs w:val="20"/>
          <w:lang w:eastAsia="it-IT"/>
        </w:rPr>
        <w:t>di un apposito</w:t>
      </w:r>
      <w:r w:rsidRPr="003E5F97">
        <w:rPr>
          <w:rFonts w:ascii="Verdana" w:eastAsia="Times New Roman" w:hAnsi="Verdana"/>
          <w:color w:val="464646"/>
          <w:sz w:val="20"/>
          <w:szCs w:val="20"/>
          <w:lang w:eastAsia="it-IT"/>
        </w:rPr>
        <w:t xml:space="preserve"> modulo, </w:t>
      </w:r>
      <w:r w:rsidR="005D1516" w:rsidRPr="003E5F97">
        <w:rPr>
          <w:rFonts w:ascii="Verdana" w:eastAsia="Times New Roman" w:hAnsi="Verdana"/>
          <w:color w:val="464646"/>
          <w:sz w:val="20"/>
          <w:szCs w:val="20"/>
          <w:lang w:eastAsia="it-IT"/>
        </w:rPr>
        <w:t>denominato “</w:t>
      </w:r>
      <w:r w:rsidR="005D1516" w:rsidRPr="003E5F97">
        <w:rPr>
          <w:rFonts w:ascii="Verdana" w:eastAsia="Times New Roman" w:hAnsi="Verdana"/>
          <w:i/>
          <w:color w:val="464646"/>
          <w:sz w:val="20"/>
          <w:szCs w:val="20"/>
          <w:lang w:eastAsia="it-IT"/>
        </w:rPr>
        <w:t>Modulo A – Vincolo Volontario</w:t>
      </w:r>
      <w:r w:rsidR="005D1516" w:rsidRPr="003E5F97">
        <w:rPr>
          <w:rFonts w:ascii="Verdana" w:eastAsia="Times New Roman" w:hAnsi="Verdana"/>
          <w:color w:val="464646"/>
          <w:sz w:val="20"/>
          <w:szCs w:val="20"/>
          <w:lang w:eastAsia="it-IT"/>
        </w:rPr>
        <w:t>”, recante la sottoscrizione congiunta di un atleta e di un</w:t>
      </w:r>
      <w:r w:rsidRPr="003E5F97">
        <w:rPr>
          <w:rFonts w:ascii="Verdana" w:eastAsia="Times New Roman" w:hAnsi="Verdana"/>
          <w:color w:val="464646"/>
          <w:sz w:val="20"/>
          <w:szCs w:val="20"/>
          <w:lang w:eastAsia="it-IT"/>
        </w:rPr>
        <w:t xml:space="preserve"> Club affiliato</w:t>
      </w:r>
      <w:r w:rsidR="005D1516" w:rsidRPr="003E5F97">
        <w:rPr>
          <w:rFonts w:ascii="Verdana" w:eastAsia="Times New Roman" w:hAnsi="Verdana"/>
          <w:color w:val="464646"/>
          <w:sz w:val="20"/>
          <w:szCs w:val="20"/>
          <w:lang w:eastAsia="it-IT"/>
        </w:rPr>
        <w:t xml:space="preserve">, </w:t>
      </w:r>
      <w:r w:rsidR="00452463">
        <w:rPr>
          <w:rFonts w:ascii="Verdana" w:eastAsia="Times New Roman" w:hAnsi="Verdana"/>
          <w:color w:val="464646"/>
          <w:sz w:val="20"/>
          <w:szCs w:val="20"/>
          <w:lang w:eastAsia="it-IT"/>
        </w:rPr>
        <w:t xml:space="preserve">dell’Agente che lo rappresenta, </w:t>
      </w:r>
      <w:r w:rsidR="005D1516" w:rsidRPr="003E5F97">
        <w:rPr>
          <w:rFonts w:ascii="Verdana" w:eastAsia="Times New Roman" w:hAnsi="Verdana"/>
          <w:color w:val="464646"/>
          <w:sz w:val="20"/>
          <w:szCs w:val="20"/>
          <w:lang w:eastAsia="it-IT"/>
        </w:rPr>
        <w:t>nonch</w:t>
      </w:r>
      <w:r w:rsidR="007017AA" w:rsidRPr="003E5F97">
        <w:rPr>
          <w:rFonts w:ascii="Verdana" w:eastAsia="Times New Roman" w:hAnsi="Verdana"/>
          <w:color w:val="464646"/>
          <w:sz w:val="20"/>
          <w:szCs w:val="20"/>
          <w:lang w:eastAsia="it-IT"/>
        </w:rPr>
        <w:t>é</w:t>
      </w:r>
      <w:r w:rsidRPr="003E5F97">
        <w:rPr>
          <w:rFonts w:ascii="Verdana" w:eastAsia="Times New Roman" w:hAnsi="Verdana"/>
          <w:color w:val="464646"/>
          <w:sz w:val="20"/>
          <w:szCs w:val="20"/>
          <w:lang w:eastAsia="it-IT"/>
        </w:rPr>
        <w:t xml:space="preserve"> l’indicazione della durata del vi</w:t>
      </w:r>
      <w:r w:rsidR="009C36CF" w:rsidRPr="003E5F97">
        <w:rPr>
          <w:rFonts w:ascii="Verdana" w:eastAsia="Times New Roman" w:hAnsi="Verdana"/>
          <w:color w:val="464646"/>
          <w:sz w:val="20"/>
          <w:szCs w:val="20"/>
          <w:lang w:eastAsia="it-IT"/>
        </w:rPr>
        <w:t>ncolo tra questi ultimi</w:t>
      </w:r>
      <w:r w:rsidR="005D1516" w:rsidRPr="003E5F97">
        <w:rPr>
          <w:rFonts w:ascii="Verdana" w:eastAsia="Times New Roman" w:hAnsi="Verdana"/>
          <w:color w:val="464646"/>
          <w:sz w:val="20"/>
          <w:szCs w:val="20"/>
          <w:lang w:eastAsia="it-IT"/>
        </w:rPr>
        <w:t xml:space="preserve"> concordata.</w:t>
      </w:r>
      <w:r w:rsidR="009C36CF" w:rsidRPr="003E5F97">
        <w:rPr>
          <w:rFonts w:ascii="Verdana" w:eastAsia="Times New Roman" w:hAnsi="Verdana"/>
          <w:color w:val="464646"/>
          <w:sz w:val="20"/>
          <w:szCs w:val="20"/>
          <w:lang w:eastAsia="it-IT"/>
        </w:rPr>
        <w:t xml:space="preserve"> </w:t>
      </w:r>
    </w:p>
    <w:p w14:paraId="5660CE51" w14:textId="77777777" w:rsidR="006612F1" w:rsidRPr="003E5F97" w:rsidRDefault="009C36CF" w:rsidP="00C169C5">
      <w:pPr>
        <w:shd w:val="clear" w:color="auto" w:fill="FFFFFF"/>
        <w:spacing w:after="0" w:line="240" w:lineRule="auto"/>
        <w:ind w:left="426"/>
        <w:jc w:val="both"/>
        <w:rPr>
          <w:rFonts w:ascii="Verdana" w:eastAsia="Times New Roman" w:hAnsi="Verdana"/>
          <w:color w:val="464646"/>
          <w:sz w:val="20"/>
          <w:szCs w:val="20"/>
          <w:lang w:eastAsia="it-IT"/>
        </w:rPr>
      </w:pPr>
      <w:r w:rsidRPr="003E5F97">
        <w:rPr>
          <w:rFonts w:ascii="Verdana" w:eastAsia="Times New Roman" w:hAnsi="Verdana"/>
          <w:color w:val="464646"/>
          <w:sz w:val="20"/>
          <w:szCs w:val="20"/>
          <w:lang w:eastAsia="it-IT"/>
        </w:rPr>
        <w:t>I Vincoli</w:t>
      </w:r>
      <w:r w:rsidR="005F6F6D" w:rsidRPr="003E5F97">
        <w:rPr>
          <w:rFonts w:ascii="Verdana" w:eastAsia="Times New Roman" w:hAnsi="Verdana"/>
          <w:color w:val="464646"/>
          <w:sz w:val="20"/>
          <w:szCs w:val="20"/>
          <w:lang w:eastAsia="it-IT"/>
        </w:rPr>
        <w:t xml:space="preserve"> Volontari possono essere sottos</w:t>
      </w:r>
      <w:r w:rsidR="00315001" w:rsidRPr="003E5F97">
        <w:rPr>
          <w:rFonts w:ascii="Verdana" w:eastAsia="Times New Roman" w:hAnsi="Verdana"/>
          <w:color w:val="464646"/>
          <w:sz w:val="20"/>
          <w:szCs w:val="20"/>
          <w:lang w:eastAsia="it-IT"/>
        </w:rPr>
        <w:t>critti</w:t>
      </w:r>
      <w:r w:rsidR="005F6F6D" w:rsidRPr="003E5F97">
        <w:rPr>
          <w:rFonts w:ascii="Verdana" w:eastAsia="Times New Roman" w:hAnsi="Verdana"/>
          <w:color w:val="464646"/>
          <w:sz w:val="20"/>
          <w:szCs w:val="20"/>
          <w:lang w:eastAsia="it-IT"/>
        </w:rPr>
        <w:t xml:space="preserve"> da un club affiliato e:</w:t>
      </w:r>
    </w:p>
    <w:p w14:paraId="5AD7DCC8" w14:textId="77777777" w:rsidR="0036204D" w:rsidRPr="003E5F97" w:rsidRDefault="006612F1" w:rsidP="00C169C5">
      <w:pPr>
        <w:shd w:val="clear" w:color="auto" w:fill="FFFFFF"/>
        <w:spacing w:before="120" w:after="0" w:line="240" w:lineRule="auto"/>
        <w:ind w:left="567"/>
        <w:jc w:val="both"/>
        <w:rPr>
          <w:rFonts w:ascii="Verdana" w:eastAsia="Times New Roman" w:hAnsi="Verdana"/>
          <w:b/>
          <w:bCs/>
          <w:color w:val="464646"/>
          <w:sz w:val="24"/>
          <w:szCs w:val="24"/>
          <w:lang w:eastAsia="it-IT"/>
        </w:rPr>
      </w:pPr>
      <w:r w:rsidRPr="003E5F97">
        <w:rPr>
          <w:rFonts w:ascii="Verdana" w:eastAsia="Times New Roman" w:hAnsi="Verdana"/>
          <w:b/>
          <w:color w:val="464646"/>
          <w:sz w:val="20"/>
          <w:szCs w:val="20"/>
          <w:lang w:eastAsia="it-IT"/>
        </w:rPr>
        <w:t xml:space="preserve">I) </w:t>
      </w:r>
      <w:r w:rsidR="0036204D" w:rsidRPr="003E5F97">
        <w:rPr>
          <w:rFonts w:ascii="Verdana" w:eastAsia="Times New Roman" w:hAnsi="Verdana"/>
          <w:b/>
          <w:color w:val="464646"/>
          <w:sz w:val="20"/>
          <w:szCs w:val="20"/>
          <w:lang w:eastAsia="it-IT"/>
        </w:rPr>
        <w:t>atleti di Serie A maschile</w:t>
      </w:r>
    </w:p>
    <w:p w14:paraId="263DB8F4" w14:textId="77777777" w:rsidR="00C169C5" w:rsidRPr="003E5F97" w:rsidRDefault="0036204D" w:rsidP="00C169C5">
      <w:pPr>
        <w:numPr>
          <w:ilvl w:val="0"/>
          <w:numId w:val="15"/>
        </w:numPr>
        <w:shd w:val="clear" w:color="auto" w:fill="FFFFFF"/>
        <w:spacing w:before="100" w:after="120" w:line="240" w:lineRule="auto"/>
        <w:jc w:val="both"/>
        <w:rPr>
          <w:rFonts w:ascii="Verdana" w:eastAsia="Times New Roman" w:hAnsi="Verdana"/>
          <w:color w:val="464646"/>
          <w:sz w:val="20"/>
          <w:szCs w:val="20"/>
          <w:lang w:eastAsia="it-IT"/>
        </w:rPr>
      </w:pPr>
      <w:r w:rsidRPr="003E5F97">
        <w:rPr>
          <w:rFonts w:ascii="Verdana" w:eastAsia="Times New Roman" w:hAnsi="Verdana"/>
          <w:color w:val="464646"/>
          <w:sz w:val="20"/>
          <w:szCs w:val="20"/>
          <w:lang w:eastAsia="it-IT"/>
        </w:rPr>
        <w:t>Gli atleti di</w:t>
      </w:r>
      <w:r w:rsidR="00315001" w:rsidRPr="003E5F97">
        <w:rPr>
          <w:rFonts w:ascii="Verdana" w:eastAsia="Times New Roman" w:hAnsi="Verdana"/>
          <w:color w:val="464646"/>
          <w:sz w:val="20"/>
          <w:szCs w:val="20"/>
          <w:lang w:eastAsia="it-IT"/>
        </w:rPr>
        <w:t xml:space="preserve"> cui alla precedente lettera A</w:t>
      </w:r>
      <w:r w:rsidR="00275C57">
        <w:rPr>
          <w:rFonts w:ascii="Verdana" w:eastAsia="Times New Roman" w:hAnsi="Verdana"/>
          <w:color w:val="464646"/>
          <w:sz w:val="20"/>
          <w:szCs w:val="20"/>
          <w:lang w:eastAsia="it-IT"/>
        </w:rPr>
        <w:t xml:space="preserve">, comma </w:t>
      </w:r>
      <w:r w:rsidR="00315001" w:rsidRPr="003E5F97">
        <w:rPr>
          <w:rFonts w:ascii="Verdana" w:eastAsia="Times New Roman" w:hAnsi="Verdana"/>
          <w:color w:val="464646"/>
          <w:sz w:val="20"/>
          <w:szCs w:val="20"/>
          <w:lang w:eastAsia="it-IT"/>
        </w:rPr>
        <w:t>1</w:t>
      </w:r>
      <w:r w:rsidR="00275C57">
        <w:rPr>
          <w:rFonts w:ascii="Verdana" w:eastAsia="Times New Roman" w:hAnsi="Verdana"/>
          <w:color w:val="464646"/>
          <w:sz w:val="20"/>
          <w:szCs w:val="20"/>
          <w:lang w:eastAsia="it-IT"/>
        </w:rPr>
        <w:t>,</w:t>
      </w:r>
      <w:r w:rsidR="00315001" w:rsidRPr="003E5F97">
        <w:rPr>
          <w:rFonts w:ascii="Verdana" w:eastAsia="Times New Roman" w:hAnsi="Verdana"/>
          <w:color w:val="464646"/>
          <w:sz w:val="20"/>
          <w:szCs w:val="20"/>
          <w:lang w:eastAsia="it-IT"/>
        </w:rPr>
        <w:t xml:space="preserve"> </w:t>
      </w:r>
      <w:r w:rsidRPr="003E5F97">
        <w:rPr>
          <w:rFonts w:ascii="Verdana" w:eastAsia="Times New Roman" w:hAnsi="Verdana"/>
          <w:color w:val="464646"/>
          <w:sz w:val="20"/>
          <w:szCs w:val="20"/>
          <w:lang w:eastAsia="it-IT"/>
        </w:rPr>
        <w:t>possono concordare di prolungare il vincolo di cui al punto A</w:t>
      </w:r>
      <w:r w:rsidR="00275C57">
        <w:rPr>
          <w:rFonts w:ascii="Verdana" w:eastAsia="Times New Roman" w:hAnsi="Verdana"/>
          <w:color w:val="464646"/>
          <w:sz w:val="20"/>
          <w:szCs w:val="20"/>
          <w:lang w:eastAsia="it-IT"/>
        </w:rPr>
        <w:t xml:space="preserve">, comma </w:t>
      </w:r>
      <w:r w:rsidRPr="003E5F97">
        <w:rPr>
          <w:rFonts w:ascii="Verdana" w:eastAsia="Times New Roman" w:hAnsi="Verdana"/>
          <w:color w:val="464646"/>
          <w:sz w:val="20"/>
          <w:szCs w:val="20"/>
          <w:lang w:eastAsia="it-IT"/>
        </w:rPr>
        <w:t>2</w:t>
      </w:r>
      <w:r w:rsidR="00275C57">
        <w:rPr>
          <w:rFonts w:ascii="Verdana" w:eastAsia="Times New Roman" w:hAnsi="Verdana"/>
          <w:color w:val="464646"/>
          <w:sz w:val="20"/>
          <w:szCs w:val="20"/>
          <w:lang w:eastAsia="it-IT"/>
        </w:rPr>
        <w:t>,</w:t>
      </w:r>
      <w:r w:rsidRPr="003E5F97">
        <w:rPr>
          <w:rFonts w:ascii="Verdana" w:eastAsia="Times New Roman" w:hAnsi="Verdana"/>
          <w:color w:val="464646"/>
          <w:sz w:val="20"/>
          <w:szCs w:val="20"/>
          <w:lang w:eastAsia="it-IT"/>
        </w:rPr>
        <w:t xml:space="preserve"> per più anni sportivi, fino ad un massimo di cinque. In tale caso dovranno depositare in originale presso l’Ufficio Tesseramento FIPAV</w:t>
      </w:r>
      <w:r w:rsidR="002A24CE" w:rsidRPr="003E5F97">
        <w:rPr>
          <w:rFonts w:ascii="Verdana" w:eastAsia="Times New Roman" w:hAnsi="Verdana"/>
          <w:color w:val="464646"/>
          <w:sz w:val="20"/>
          <w:szCs w:val="20"/>
          <w:lang w:eastAsia="it-IT"/>
        </w:rPr>
        <w:t>,</w:t>
      </w:r>
      <w:r w:rsidRPr="003E5F97">
        <w:rPr>
          <w:rFonts w:ascii="Verdana" w:eastAsia="Times New Roman" w:hAnsi="Verdana"/>
          <w:color w:val="464646"/>
          <w:sz w:val="20"/>
          <w:szCs w:val="20"/>
          <w:lang w:eastAsia="it-IT"/>
        </w:rPr>
        <w:t xml:space="preserve"> e in copia presso </w:t>
      </w:r>
      <w:smartTag w:uri="urn:schemas-microsoft-com:office:smarttags" w:element="PersonName">
        <w:smartTagPr>
          <w:attr w:name="ProductID" w:val="la Lega Serie"/>
        </w:smartTagPr>
        <w:r w:rsidRPr="003E5F97">
          <w:rPr>
            <w:rFonts w:ascii="Verdana" w:eastAsia="Times New Roman" w:hAnsi="Verdana"/>
            <w:color w:val="464646"/>
            <w:sz w:val="20"/>
            <w:szCs w:val="20"/>
            <w:lang w:eastAsia="it-IT"/>
          </w:rPr>
          <w:t>la Lega Serie</w:t>
        </w:r>
      </w:smartTag>
      <w:r w:rsidRPr="003E5F97">
        <w:rPr>
          <w:rFonts w:ascii="Verdana" w:eastAsia="Times New Roman" w:hAnsi="Verdana"/>
          <w:color w:val="464646"/>
          <w:sz w:val="20"/>
          <w:szCs w:val="20"/>
          <w:lang w:eastAsia="it-IT"/>
        </w:rPr>
        <w:t xml:space="preserve"> A Maschile, </w:t>
      </w:r>
      <w:r w:rsidR="00315001" w:rsidRPr="003E5F97">
        <w:rPr>
          <w:rFonts w:ascii="Verdana" w:eastAsia="Times New Roman" w:hAnsi="Verdana"/>
          <w:color w:val="464646"/>
          <w:sz w:val="20"/>
          <w:szCs w:val="20"/>
          <w:lang w:eastAsia="it-IT"/>
        </w:rPr>
        <w:t xml:space="preserve">un </w:t>
      </w:r>
      <w:r w:rsidR="002A24CE" w:rsidRPr="003E5F97">
        <w:rPr>
          <w:rFonts w:ascii="Verdana" w:eastAsia="Times New Roman" w:hAnsi="Verdana"/>
          <w:color w:val="464646"/>
          <w:sz w:val="20"/>
          <w:szCs w:val="20"/>
          <w:lang w:eastAsia="it-IT"/>
        </w:rPr>
        <w:t>“</w:t>
      </w:r>
      <w:r w:rsidR="00315001" w:rsidRPr="003E5F97">
        <w:rPr>
          <w:rFonts w:ascii="Verdana" w:eastAsia="Times New Roman" w:hAnsi="Verdana"/>
          <w:color w:val="464646"/>
          <w:sz w:val="20"/>
          <w:szCs w:val="20"/>
          <w:lang w:eastAsia="it-IT"/>
        </w:rPr>
        <w:t>Modulo A</w:t>
      </w:r>
      <w:r w:rsidR="002A24CE" w:rsidRPr="003E5F97">
        <w:rPr>
          <w:rFonts w:ascii="Verdana" w:eastAsia="Times New Roman" w:hAnsi="Verdana"/>
          <w:color w:val="464646"/>
          <w:sz w:val="20"/>
          <w:szCs w:val="20"/>
          <w:lang w:eastAsia="it-IT"/>
        </w:rPr>
        <w:t>”</w:t>
      </w:r>
      <w:r w:rsidR="00315001" w:rsidRPr="003E5F97">
        <w:rPr>
          <w:rFonts w:ascii="Verdana" w:eastAsia="Times New Roman" w:hAnsi="Verdana"/>
          <w:color w:val="464646"/>
          <w:sz w:val="20"/>
          <w:szCs w:val="20"/>
          <w:lang w:eastAsia="it-IT"/>
        </w:rPr>
        <w:t xml:space="preserve"> debitamente compilato e sottoscritto, recante la durata del vincolo</w:t>
      </w:r>
      <w:r w:rsidR="00C169C5" w:rsidRPr="003E5F97">
        <w:rPr>
          <w:rFonts w:ascii="Verdana" w:eastAsia="Times New Roman" w:hAnsi="Verdana"/>
          <w:color w:val="464646"/>
          <w:sz w:val="20"/>
          <w:szCs w:val="20"/>
          <w:lang w:eastAsia="it-IT"/>
        </w:rPr>
        <w:t>;</w:t>
      </w:r>
    </w:p>
    <w:p w14:paraId="28ED2961" w14:textId="77777777" w:rsidR="0036204D" w:rsidRPr="003E5F97" w:rsidRDefault="0036204D" w:rsidP="00C169C5">
      <w:pPr>
        <w:numPr>
          <w:ilvl w:val="0"/>
          <w:numId w:val="15"/>
        </w:numPr>
        <w:shd w:val="clear" w:color="auto" w:fill="FFFFFF"/>
        <w:spacing w:before="100" w:after="120" w:line="240" w:lineRule="auto"/>
        <w:jc w:val="both"/>
        <w:rPr>
          <w:rFonts w:ascii="Verdana" w:eastAsia="Times New Roman" w:hAnsi="Verdana"/>
          <w:color w:val="464646"/>
          <w:sz w:val="20"/>
          <w:szCs w:val="20"/>
          <w:lang w:eastAsia="it-IT"/>
        </w:rPr>
      </w:pPr>
      <w:r w:rsidRPr="003E5F97">
        <w:rPr>
          <w:rFonts w:ascii="Verdana" w:eastAsia="Times New Roman" w:hAnsi="Verdana"/>
          <w:color w:val="464646"/>
          <w:sz w:val="20"/>
          <w:szCs w:val="20"/>
          <w:lang w:eastAsia="it-IT"/>
        </w:rPr>
        <w:t>Il regime di vincolo volontario può essere concordemente prescelto dagli atleti e dagli affiliati anche prima che l’atleta compia il ventiquattresimo anno d’età.</w:t>
      </w:r>
    </w:p>
    <w:p w14:paraId="2D5945AE" w14:textId="77777777" w:rsidR="00E940D4" w:rsidRPr="003E5F97" w:rsidRDefault="006612F1" w:rsidP="00C169C5">
      <w:pPr>
        <w:shd w:val="clear" w:color="auto" w:fill="FFFFFF"/>
        <w:spacing w:before="120" w:after="0" w:line="240" w:lineRule="auto"/>
        <w:ind w:left="567"/>
        <w:jc w:val="both"/>
        <w:rPr>
          <w:rFonts w:ascii="Verdana" w:eastAsia="Times New Roman" w:hAnsi="Verdana"/>
          <w:b/>
          <w:sz w:val="20"/>
          <w:szCs w:val="20"/>
          <w:lang w:eastAsia="it-IT"/>
        </w:rPr>
      </w:pPr>
      <w:r w:rsidRPr="003E5F97">
        <w:rPr>
          <w:rFonts w:ascii="Verdana" w:eastAsia="Times New Roman" w:hAnsi="Verdana"/>
          <w:b/>
          <w:sz w:val="20"/>
          <w:szCs w:val="20"/>
          <w:lang w:eastAsia="it-IT"/>
        </w:rPr>
        <w:t xml:space="preserve">II) </w:t>
      </w:r>
      <w:r w:rsidR="00E940D4" w:rsidRPr="003E5F97">
        <w:rPr>
          <w:rFonts w:ascii="Verdana" w:eastAsia="Times New Roman" w:hAnsi="Verdana"/>
          <w:b/>
          <w:sz w:val="20"/>
          <w:szCs w:val="20"/>
          <w:lang w:eastAsia="it-IT"/>
        </w:rPr>
        <w:t xml:space="preserve">atleti </w:t>
      </w:r>
      <w:r w:rsidR="00B5177F" w:rsidRPr="003E5F97">
        <w:rPr>
          <w:rFonts w:ascii="Verdana" w:eastAsia="Times New Roman" w:hAnsi="Verdana"/>
          <w:b/>
          <w:sz w:val="20"/>
          <w:szCs w:val="20"/>
          <w:lang w:eastAsia="it-IT"/>
        </w:rPr>
        <w:t xml:space="preserve">(italiani e </w:t>
      </w:r>
      <w:r w:rsidR="004547CE" w:rsidRPr="003E5F97">
        <w:rPr>
          <w:rFonts w:ascii="Verdana" w:eastAsia="Times New Roman" w:hAnsi="Verdana"/>
          <w:b/>
          <w:sz w:val="20"/>
          <w:szCs w:val="20"/>
          <w:lang w:eastAsia="it-IT"/>
        </w:rPr>
        <w:t>stranieri</w:t>
      </w:r>
      <w:r w:rsidR="00B5177F" w:rsidRPr="003E5F97">
        <w:rPr>
          <w:rFonts w:ascii="Verdana" w:eastAsia="Times New Roman" w:hAnsi="Verdana"/>
          <w:b/>
          <w:sz w:val="20"/>
          <w:szCs w:val="20"/>
          <w:lang w:eastAsia="it-IT"/>
        </w:rPr>
        <w:t>)</w:t>
      </w:r>
      <w:r w:rsidR="004547CE" w:rsidRPr="003E5F97">
        <w:rPr>
          <w:rFonts w:ascii="Verdana" w:eastAsia="Times New Roman" w:hAnsi="Verdana"/>
          <w:b/>
          <w:sz w:val="20"/>
          <w:szCs w:val="20"/>
          <w:lang w:eastAsia="it-IT"/>
        </w:rPr>
        <w:t xml:space="preserve"> </w:t>
      </w:r>
      <w:r w:rsidR="00E940D4" w:rsidRPr="003E5F97">
        <w:rPr>
          <w:rFonts w:ascii="Verdana" w:eastAsia="Times New Roman" w:hAnsi="Verdana"/>
          <w:b/>
          <w:sz w:val="20"/>
          <w:szCs w:val="20"/>
          <w:lang w:eastAsia="it-IT"/>
        </w:rPr>
        <w:t>extra Serie A maschile</w:t>
      </w:r>
    </w:p>
    <w:p w14:paraId="54D2FD13" w14:textId="77777777" w:rsidR="00DA28E1" w:rsidRPr="003E5F97" w:rsidRDefault="008E16A8" w:rsidP="005D1516">
      <w:pPr>
        <w:numPr>
          <w:ilvl w:val="0"/>
          <w:numId w:val="6"/>
        </w:numPr>
        <w:shd w:val="clear" w:color="auto" w:fill="FFFFFF"/>
        <w:spacing w:before="100" w:after="120" w:line="240" w:lineRule="auto"/>
        <w:jc w:val="both"/>
        <w:rPr>
          <w:rFonts w:ascii="Verdana" w:eastAsia="Times New Roman" w:hAnsi="Verdana"/>
          <w:color w:val="464646"/>
          <w:sz w:val="20"/>
          <w:szCs w:val="20"/>
          <w:lang w:eastAsia="it-IT"/>
        </w:rPr>
      </w:pPr>
      <w:r w:rsidRPr="003E5F97">
        <w:rPr>
          <w:rFonts w:ascii="Verdana" w:eastAsia="Times New Roman" w:hAnsi="Verdana"/>
          <w:color w:val="464646"/>
          <w:sz w:val="20"/>
          <w:szCs w:val="20"/>
          <w:lang w:eastAsia="it-IT"/>
        </w:rPr>
        <w:t>G</w:t>
      </w:r>
      <w:r w:rsidR="00DA28E1" w:rsidRPr="003E5F97">
        <w:rPr>
          <w:rFonts w:ascii="Verdana" w:eastAsia="Times New Roman" w:hAnsi="Verdana"/>
          <w:color w:val="464646"/>
          <w:sz w:val="20"/>
          <w:szCs w:val="20"/>
          <w:lang w:eastAsia="it-IT"/>
        </w:rPr>
        <w:t>li</w:t>
      </w:r>
      <w:r w:rsidR="004547CE" w:rsidRPr="003E5F97">
        <w:rPr>
          <w:rFonts w:ascii="Verdana" w:eastAsia="Times New Roman" w:hAnsi="Verdana"/>
          <w:color w:val="464646"/>
          <w:sz w:val="20"/>
          <w:szCs w:val="20"/>
          <w:lang w:eastAsia="it-IT"/>
        </w:rPr>
        <w:t xml:space="preserve"> atleti </w:t>
      </w:r>
      <w:r w:rsidR="00B5177F" w:rsidRPr="003E5F97">
        <w:rPr>
          <w:rFonts w:ascii="Verdana" w:eastAsia="Times New Roman" w:hAnsi="Verdana"/>
          <w:color w:val="464646"/>
          <w:sz w:val="20"/>
          <w:szCs w:val="20"/>
          <w:lang w:eastAsia="it-IT"/>
        </w:rPr>
        <w:t xml:space="preserve">(italiani e </w:t>
      </w:r>
      <w:r w:rsidR="00DA28E1" w:rsidRPr="003E5F97">
        <w:rPr>
          <w:rFonts w:ascii="Verdana" w:eastAsia="Times New Roman" w:hAnsi="Verdana"/>
          <w:color w:val="464646"/>
          <w:sz w:val="20"/>
          <w:szCs w:val="20"/>
          <w:lang w:eastAsia="it-IT"/>
        </w:rPr>
        <w:t>stranieri</w:t>
      </w:r>
      <w:r w:rsidR="00B5177F" w:rsidRPr="003E5F97">
        <w:rPr>
          <w:rFonts w:ascii="Verdana" w:eastAsia="Times New Roman" w:hAnsi="Verdana"/>
          <w:color w:val="464646"/>
          <w:sz w:val="20"/>
          <w:szCs w:val="20"/>
          <w:lang w:eastAsia="it-IT"/>
        </w:rPr>
        <w:t>)</w:t>
      </w:r>
      <w:r w:rsidR="00DA28E1" w:rsidRPr="003E5F97">
        <w:rPr>
          <w:rFonts w:ascii="Verdana" w:eastAsia="Times New Roman" w:hAnsi="Verdana"/>
          <w:color w:val="464646"/>
          <w:sz w:val="20"/>
          <w:szCs w:val="20"/>
          <w:lang w:eastAsia="it-IT"/>
        </w:rPr>
        <w:t xml:space="preserve"> che non rientrano nella definizione di “Atleta di Serie A” e gli affiliati possono </w:t>
      </w:r>
      <w:r w:rsidR="00315001" w:rsidRPr="003E5F97">
        <w:rPr>
          <w:rFonts w:ascii="Verdana" w:eastAsia="Times New Roman" w:hAnsi="Verdana"/>
          <w:color w:val="464646"/>
          <w:sz w:val="20"/>
          <w:szCs w:val="20"/>
          <w:lang w:eastAsia="it-IT"/>
        </w:rPr>
        <w:t xml:space="preserve">comunque </w:t>
      </w:r>
      <w:r w:rsidR="00DA28E1" w:rsidRPr="003E5F97">
        <w:rPr>
          <w:rFonts w:ascii="Verdana" w:eastAsia="Times New Roman" w:hAnsi="Verdana"/>
          <w:color w:val="464646"/>
          <w:sz w:val="20"/>
          <w:szCs w:val="20"/>
          <w:lang w:eastAsia="it-IT"/>
        </w:rPr>
        <w:t>sottoscrivere e depositare</w:t>
      </w:r>
      <w:r w:rsidR="005F6F6D" w:rsidRPr="003E5F97">
        <w:rPr>
          <w:rFonts w:ascii="Verdana" w:eastAsia="Times New Roman" w:hAnsi="Verdana"/>
          <w:color w:val="464646"/>
          <w:sz w:val="20"/>
          <w:szCs w:val="20"/>
          <w:lang w:eastAsia="it-IT"/>
        </w:rPr>
        <w:t xml:space="preserve"> presso </w:t>
      </w:r>
      <w:smartTag w:uri="urn:schemas-microsoft-com:office:smarttags" w:element="PersonName">
        <w:smartTagPr>
          <w:attr w:name="ProductID" w:val="la Lega Pallavolo"/>
        </w:smartTagPr>
        <w:r w:rsidR="005F6F6D" w:rsidRPr="003E5F97">
          <w:rPr>
            <w:rFonts w:ascii="Verdana" w:eastAsia="Times New Roman" w:hAnsi="Verdana"/>
            <w:color w:val="464646"/>
            <w:sz w:val="20"/>
            <w:szCs w:val="20"/>
            <w:lang w:eastAsia="it-IT"/>
          </w:rPr>
          <w:t>la Lega Pallavolo</w:t>
        </w:r>
      </w:smartTag>
      <w:r w:rsidR="005F6F6D" w:rsidRPr="003E5F97">
        <w:rPr>
          <w:rFonts w:ascii="Verdana" w:eastAsia="Times New Roman" w:hAnsi="Verdana"/>
          <w:color w:val="464646"/>
          <w:sz w:val="20"/>
          <w:szCs w:val="20"/>
          <w:lang w:eastAsia="it-IT"/>
        </w:rPr>
        <w:t xml:space="preserve"> Serie A</w:t>
      </w:r>
      <w:r w:rsidR="00DA28E1" w:rsidRPr="003E5F97">
        <w:rPr>
          <w:rFonts w:ascii="Verdana" w:eastAsia="Times New Roman" w:hAnsi="Verdana"/>
          <w:color w:val="464646"/>
          <w:sz w:val="20"/>
          <w:szCs w:val="20"/>
          <w:lang w:eastAsia="it-IT"/>
        </w:rPr>
        <w:t xml:space="preserve"> un </w:t>
      </w:r>
      <w:r w:rsidR="009C36CF" w:rsidRPr="003E5F97">
        <w:rPr>
          <w:rFonts w:ascii="Verdana" w:eastAsia="Times New Roman" w:hAnsi="Verdana"/>
          <w:b/>
          <w:color w:val="464646"/>
          <w:sz w:val="20"/>
          <w:szCs w:val="20"/>
          <w:lang w:eastAsia="it-IT"/>
        </w:rPr>
        <w:t>“Modulo A”</w:t>
      </w:r>
      <w:r w:rsidR="009C36CF" w:rsidRPr="003E5F97">
        <w:rPr>
          <w:rFonts w:ascii="Verdana" w:eastAsia="Times New Roman" w:hAnsi="Verdana"/>
          <w:color w:val="464646"/>
          <w:sz w:val="20"/>
          <w:szCs w:val="20"/>
          <w:lang w:eastAsia="it-IT"/>
        </w:rPr>
        <w:t xml:space="preserve"> di </w:t>
      </w:r>
      <w:r w:rsidR="006B292C" w:rsidRPr="003E5F97">
        <w:rPr>
          <w:rFonts w:ascii="Verdana" w:eastAsia="Times New Roman" w:hAnsi="Verdana"/>
          <w:color w:val="464646"/>
          <w:sz w:val="20"/>
          <w:szCs w:val="20"/>
          <w:lang w:eastAsia="it-IT"/>
        </w:rPr>
        <w:t>V</w:t>
      </w:r>
      <w:r w:rsidR="00DA28E1" w:rsidRPr="003E5F97">
        <w:rPr>
          <w:rFonts w:ascii="Verdana" w:eastAsia="Times New Roman" w:hAnsi="Verdana"/>
          <w:color w:val="464646"/>
          <w:sz w:val="20"/>
          <w:szCs w:val="20"/>
          <w:lang w:eastAsia="it-IT"/>
        </w:rPr>
        <w:t xml:space="preserve">incolo </w:t>
      </w:r>
      <w:r w:rsidR="006B292C" w:rsidRPr="003E5F97">
        <w:rPr>
          <w:rFonts w:ascii="Verdana" w:eastAsia="Times New Roman" w:hAnsi="Verdana"/>
          <w:color w:val="464646"/>
          <w:sz w:val="20"/>
          <w:szCs w:val="20"/>
          <w:lang w:eastAsia="it-IT"/>
        </w:rPr>
        <w:t>V</w:t>
      </w:r>
      <w:r w:rsidR="00DA28E1" w:rsidRPr="003E5F97">
        <w:rPr>
          <w:rFonts w:ascii="Verdana" w:eastAsia="Times New Roman" w:hAnsi="Verdana"/>
          <w:color w:val="464646"/>
          <w:sz w:val="20"/>
          <w:szCs w:val="20"/>
          <w:lang w:eastAsia="it-IT"/>
        </w:rPr>
        <w:t xml:space="preserve">olontario per più anni sportivi, fino ad un </w:t>
      </w:r>
      <w:r w:rsidR="00315001" w:rsidRPr="003E5F97">
        <w:rPr>
          <w:rFonts w:ascii="Verdana" w:eastAsia="Times New Roman" w:hAnsi="Verdana"/>
          <w:color w:val="464646"/>
          <w:sz w:val="20"/>
          <w:szCs w:val="20"/>
          <w:lang w:eastAsia="it-IT"/>
        </w:rPr>
        <w:t>massimo di cinque. In tale caso, e per tutto il periodo di vigenza del Vincolo Volontario, l’atleta potrà perfezionare il tesseramento in Italia solo con il club</w:t>
      </w:r>
      <w:r w:rsidR="002653E9" w:rsidRPr="003E5F97">
        <w:rPr>
          <w:rFonts w:ascii="Verdana" w:eastAsia="Times New Roman" w:hAnsi="Verdana"/>
          <w:color w:val="464646"/>
          <w:sz w:val="20"/>
          <w:szCs w:val="20"/>
          <w:lang w:eastAsia="it-IT"/>
        </w:rPr>
        <w:t xml:space="preserve"> con cui aveva sottoscritto il Vincolo V</w:t>
      </w:r>
      <w:r w:rsidR="00315001" w:rsidRPr="003E5F97">
        <w:rPr>
          <w:rFonts w:ascii="Verdana" w:eastAsia="Times New Roman" w:hAnsi="Verdana"/>
          <w:color w:val="464646"/>
          <w:sz w:val="20"/>
          <w:szCs w:val="20"/>
          <w:lang w:eastAsia="it-IT"/>
        </w:rPr>
        <w:t>olontario</w:t>
      </w:r>
      <w:r w:rsidR="002653E9" w:rsidRPr="003E5F97">
        <w:rPr>
          <w:rFonts w:ascii="Verdana" w:eastAsia="Times New Roman" w:hAnsi="Verdana"/>
          <w:color w:val="464646"/>
          <w:sz w:val="20"/>
          <w:szCs w:val="20"/>
          <w:lang w:eastAsia="it-IT"/>
        </w:rPr>
        <w:t xml:space="preserve"> mede</w:t>
      </w:r>
      <w:r w:rsidRPr="003E5F97">
        <w:rPr>
          <w:rFonts w:ascii="Verdana" w:eastAsia="Times New Roman" w:hAnsi="Verdana"/>
          <w:color w:val="464646"/>
          <w:sz w:val="20"/>
          <w:szCs w:val="20"/>
          <w:lang w:eastAsia="it-IT"/>
        </w:rPr>
        <w:t>simo.</w:t>
      </w:r>
    </w:p>
    <w:p w14:paraId="3D43AC14" w14:textId="77777777" w:rsidR="007017AA" w:rsidRPr="003E5F97" w:rsidRDefault="00C169C5" w:rsidP="00C169C5">
      <w:pPr>
        <w:shd w:val="clear" w:color="auto" w:fill="FFFFFF"/>
        <w:spacing w:before="120" w:after="0" w:line="240" w:lineRule="auto"/>
        <w:ind w:left="567"/>
        <w:jc w:val="both"/>
        <w:rPr>
          <w:rFonts w:ascii="Verdana" w:eastAsia="Times New Roman" w:hAnsi="Verdana"/>
          <w:b/>
          <w:sz w:val="20"/>
          <w:szCs w:val="20"/>
          <w:lang w:eastAsia="it-IT"/>
        </w:rPr>
      </w:pPr>
      <w:r w:rsidRPr="003E5F97">
        <w:rPr>
          <w:rFonts w:ascii="Verdana" w:eastAsia="Times New Roman" w:hAnsi="Verdana"/>
          <w:b/>
          <w:sz w:val="20"/>
          <w:szCs w:val="20"/>
          <w:lang w:eastAsia="it-IT"/>
        </w:rPr>
        <w:t>I</w:t>
      </w:r>
      <w:r w:rsidR="007017AA" w:rsidRPr="003E5F97">
        <w:rPr>
          <w:rFonts w:ascii="Verdana" w:eastAsia="Times New Roman" w:hAnsi="Verdana"/>
          <w:b/>
          <w:sz w:val="20"/>
          <w:szCs w:val="20"/>
          <w:lang w:eastAsia="it-IT"/>
        </w:rPr>
        <w:t>II) deposito Moduli A contrastanti</w:t>
      </w:r>
    </w:p>
    <w:p w14:paraId="682D3D80" w14:textId="77777777" w:rsidR="002653E9" w:rsidRPr="003E5F97" w:rsidRDefault="00004DDA" w:rsidP="003E5F97">
      <w:pPr>
        <w:numPr>
          <w:ilvl w:val="0"/>
          <w:numId w:val="13"/>
        </w:numPr>
        <w:shd w:val="clear" w:color="auto" w:fill="FFFFFF"/>
        <w:spacing w:before="100" w:after="0" w:line="240" w:lineRule="auto"/>
        <w:ind w:left="1134" w:hanging="425"/>
        <w:jc w:val="both"/>
        <w:rPr>
          <w:rFonts w:ascii="Verdana" w:eastAsia="Times New Roman" w:hAnsi="Verdana"/>
          <w:color w:val="464646"/>
          <w:sz w:val="20"/>
          <w:szCs w:val="20"/>
          <w:lang w:eastAsia="it-IT"/>
        </w:rPr>
      </w:pPr>
      <w:r w:rsidRPr="003E5F97">
        <w:rPr>
          <w:rFonts w:ascii="Verdana" w:eastAsia="Times New Roman" w:hAnsi="Verdana"/>
          <w:color w:val="464646"/>
          <w:sz w:val="20"/>
          <w:szCs w:val="20"/>
          <w:lang w:eastAsia="it-IT"/>
        </w:rPr>
        <w:t xml:space="preserve">Nel caso di deposito di </w:t>
      </w:r>
      <w:r w:rsidR="008E16A8" w:rsidRPr="003E5F97">
        <w:rPr>
          <w:rFonts w:ascii="Verdana" w:eastAsia="Times New Roman" w:hAnsi="Verdana"/>
          <w:color w:val="464646"/>
          <w:sz w:val="20"/>
          <w:szCs w:val="20"/>
          <w:lang w:eastAsia="it-IT"/>
        </w:rPr>
        <w:t>due o più Moduli A contrastanti riferibili al medesimo atleta</w:t>
      </w:r>
      <w:r w:rsidRPr="003E5F97">
        <w:rPr>
          <w:rFonts w:ascii="Verdana" w:eastAsia="Times New Roman" w:hAnsi="Verdana"/>
          <w:color w:val="464646"/>
          <w:sz w:val="20"/>
          <w:szCs w:val="20"/>
          <w:lang w:eastAsia="it-IT"/>
        </w:rPr>
        <w:t xml:space="preserve"> </w:t>
      </w:r>
      <w:r w:rsidR="007017AA" w:rsidRPr="003E5F97">
        <w:rPr>
          <w:rFonts w:ascii="Verdana" w:eastAsia="Times New Roman" w:hAnsi="Verdana"/>
          <w:color w:val="464646"/>
          <w:sz w:val="20"/>
          <w:szCs w:val="20"/>
          <w:lang w:eastAsia="it-IT"/>
        </w:rPr>
        <w:t xml:space="preserve">(sia di “Serie A” che “extra Serie A”) </w:t>
      </w:r>
      <w:smartTag w:uri="urn:schemas-microsoft-com:office:smarttags" w:element="PersonName">
        <w:smartTagPr>
          <w:attr w:name="ProductID" w:val="la Lega Pallavolo"/>
        </w:smartTagPr>
        <w:r w:rsidRPr="003E5F97">
          <w:rPr>
            <w:rFonts w:ascii="Verdana" w:eastAsia="Times New Roman" w:hAnsi="Verdana"/>
            <w:color w:val="464646"/>
            <w:sz w:val="20"/>
            <w:szCs w:val="20"/>
            <w:lang w:eastAsia="it-IT"/>
          </w:rPr>
          <w:t>la Lega Pallavolo</w:t>
        </w:r>
      </w:smartTag>
      <w:r w:rsidRPr="003E5F97">
        <w:rPr>
          <w:rFonts w:ascii="Verdana" w:eastAsia="Times New Roman" w:hAnsi="Verdana"/>
          <w:color w:val="464646"/>
          <w:sz w:val="20"/>
          <w:szCs w:val="20"/>
          <w:lang w:eastAsia="it-IT"/>
        </w:rPr>
        <w:t xml:space="preserve"> Serie A dovrà, a norma del proprio Regolamento di Disciplina, procedere alle opportune verifiche</w:t>
      </w:r>
      <w:r w:rsidR="008E16A8" w:rsidRPr="003E5F97">
        <w:rPr>
          <w:rFonts w:ascii="Verdana" w:eastAsia="Times New Roman" w:hAnsi="Verdana"/>
          <w:color w:val="464646"/>
          <w:sz w:val="20"/>
          <w:szCs w:val="20"/>
          <w:lang w:eastAsia="it-IT"/>
        </w:rPr>
        <w:t xml:space="preserve">, dandone </w:t>
      </w:r>
      <w:r w:rsidR="00DE455D" w:rsidRPr="003E5F97">
        <w:rPr>
          <w:rFonts w:ascii="Verdana" w:eastAsia="Times New Roman" w:hAnsi="Verdana"/>
          <w:color w:val="464646"/>
          <w:sz w:val="20"/>
          <w:szCs w:val="20"/>
          <w:lang w:eastAsia="it-IT"/>
        </w:rPr>
        <w:t>idonea</w:t>
      </w:r>
      <w:r w:rsidR="008E16A8" w:rsidRPr="003E5F97">
        <w:rPr>
          <w:rFonts w:ascii="Verdana" w:eastAsia="Times New Roman" w:hAnsi="Verdana"/>
          <w:color w:val="464646"/>
          <w:sz w:val="20"/>
          <w:szCs w:val="20"/>
          <w:lang w:eastAsia="it-IT"/>
        </w:rPr>
        <w:t xml:space="preserve"> </w:t>
      </w:r>
      <w:r w:rsidR="009C36CF" w:rsidRPr="003E5F97">
        <w:rPr>
          <w:rFonts w:ascii="Verdana" w:eastAsia="Times New Roman" w:hAnsi="Verdana"/>
          <w:color w:val="464646"/>
          <w:sz w:val="20"/>
          <w:szCs w:val="20"/>
          <w:lang w:eastAsia="it-IT"/>
        </w:rPr>
        <w:t>conoscenza ai Club interessati. In tale ultimo caso avrà diritto a perfezionare il tesseramento il Club affiliato che abbia depositato per primo il Vincolo Volontario</w:t>
      </w:r>
      <w:r w:rsidR="00B11546" w:rsidRPr="003E5F97">
        <w:rPr>
          <w:rFonts w:ascii="Verdana" w:eastAsia="Times New Roman" w:hAnsi="Verdana"/>
          <w:color w:val="464646"/>
          <w:sz w:val="20"/>
          <w:szCs w:val="20"/>
          <w:lang w:eastAsia="it-IT"/>
        </w:rPr>
        <w:t xml:space="preserve"> presso la Lega</w:t>
      </w:r>
      <w:r w:rsidR="007017AA" w:rsidRPr="003E5F97">
        <w:rPr>
          <w:rFonts w:ascii="Verdana" w:eastAsia="Times New Roman" w:hAnsi="Verdana"/>
          <w:color w:val="464646"/>
          <w:sz w:val="20"/>
          <w:szCs w:val="20"/>
          <w:lang w:eastAsia="it-IT"/>
        </w:rPr>
        <w:t xml:space="preserve"> (Modello A)</w:t>
      </w:r>
      <w:r w:rsidR="009C36CF" w:rsidRPr="003E5F97">
        <w:rPr>
          <w:rFonts w:ascii="Verdana" w:eastAsia="Times New Roman" w:hAnsi="Verdana"/>
          <w:color w:val="464646"/>
          <w:sz w:val="20"/>
          <w:szCs w:val="20"/>
          <w:lang w:eastAsia="it-IT"/>
        </w:rPr>
        <w:t xml:space="preserve">; a tal fine farà fede la data di spedizione della lettera raccomandata </w:t>
      </w:r>
      <w:r w:rsidR="007017AA" w:rsidRPr="003E5F97">
        <w:rPr>
          <w:rFonts w:ascii="Verdana" w:eastAsia="Times New Roman" w:hAnsi="Verdana"/>
          <w:color w:val="464646"/>
          <w:sz w:val="20"/>
          <w:szCs w:val="20"/>
          <w:lang w:eastAsia="it-IT"/>
        </w:rPr>
        <w:t xml:space="preserve">o fax </w:t>
      </w:r>
      <w:r w:rsidR="009C36CF" w:rsidRPr="003E5F97">
        <w:rPr>
          <w:rFonts w:ascii="Verdana" w:eastAsia="Times New Roman" w:hAnsi="Verdana"/>
          <w:color w:val="464646"/>
          <w:sz w:val="20"/>
          <w:szCs w:val="20"/>
          <w:lang w:eastAsia="it-IT"/>
        </w:rPr>
        <w:t xml:space="preserve">contenente il Vincolo Volontario inviata alla Lega. </w:t>
      </w:r>
      <w:r w:rsidR="008E16A8" w:rsidRPr="003E5F97">
        <w:rPr>
          <w:rFonts w:ascii="Verdana" w:eastAsia="Times New Roman" w:hAnsi="Verdana"/>
          <w:color w:val="464646"/>
          <w:sz w:val="20"/>
          <w:szCs w:val="20"/>
          <w:lang w:eastAsia="it-IT"/>
        </w:rPr>
        <w:t>Ne</w:t>
      </w:r>
      <w:r w:rsidR="009C36CF" w:rsidRPr="003E5F97">
        <w:rPr>
          <w:rFonts w:ascii="Verdana" w:eastAsia="Times New Roman" w:hAnsi="Verdana"/>
          <w:color w:val="464646"/>
          <w:sz w:val="20"/>
          <w:szCs w:val="20"/>
          <w:lang w:eastAsia="it-IT"/>
        </w:rPr>
        <w:t xml:space="preserve">l caso di </w:t>
      </w:r>
      <w:r w:rsidR="008E16A8" w:rsidRPr="003E5F97">
        <w:rPr>
          <w:rFonts w:ascii="Verdana" w:eastAsia="Times New Roman" w:hAnsi="Verdana"/>
          <w:color w:val="464646"/>
          <w:sz w:val="20"/>
          <w:szCs w:val="20"/>
          <w:lang w:eastAsia="it-IT"/>
        </w:rPr>
        <w:t>conclamata</w:t>
      </w:r>
      <w:r w:rsidR="00B11546" w:rsidRPr="003E5F97">
        <w:rPr>
          <w:rFonts w:ascii="Verdana" w:eastAsia="Times New Roman" w:hAnsi="Verdana"/>
          <w:color w:val="464646"/>
          <w:sz w:val="20"/>
          <w:szCs w:val="20"/>
          <w:lang w:eastAsia="it-IT"/>
        </w:rPr>
        <w:t xml:space="preserve"> responsabilità di un Club affiliato, derivante dalla violazione delle presenti norme,</w:t>
      </w:r>
      <w:r w:rsidR="008E16A8" w:rsidRPr="003E5F97">
        <w:rPr>
          <w:rFonts w:ascii="Verdana" w:eastAsia="Times New Roman" w:hAnsi="Verdana"/>
          <w:color w:val="464646"/>
          <w:sz w:val="20"/>
          <w:szCs w:val="20"/>
          <w:lang w:eastAsia="it-IT"/>
        </w:rPr>
        <w:t xml:space="preserve"> </w:t>
      </w:r>
      <w:smartTag w:uri="urn:schemas-microsoft-com:office:smarttags" w:element="PersonName">
        <w:smartTagPr>
          <w:attr w:name="ProductID" w:val="la Lega"/>
        </w:smartTagPr>
        <w:r w:rsidR="008E16A8" w:rsidRPr="003E5F97">
          <w:rPr>
            <w:rFonts w:ascii="Verdana" w:eastAsia="Times New Roman" w:hAnsi="Verdana"/>
            <w:color w:val="464646"/>
            <w:sz w:val="20"/>
            <w:szCs w:val="20"/>
            <w:lang w:eastAsia="it-IT"/>
          </w:rPr>
          <w:t>la Lega</w:t>
        </w:r>
      </w:smartTag>
      <w:r w:rsidR="008E16A8" w:rsidRPr="003E5F97">
        <w:rPr>
          <w:rFonts w:ascii="Verdana" w:eastAsia="Times New Roman" w:hAnsi="Verdana"/>
          <w:color w:val="464646"/>
          <w:sz w:val="20"/>
          <w:szCs w:val="20"/>
          <w:lang w:eastAsia="it-IT"/>
        </w:rPr>
        <w:t xml:space="preserve"> potrà proporre al Giudice di Lega di comminare una sanzione fino all’ammontare</w:t>
      </w:r>
      <w:r w:rsidRPr="003E5F97">
        <w:rPr>
          <w:rFonts w:ascii="Verdana" w:eastAsia="Times New Roman" w:hAnsi="Verdana"/>
          <w:color w:val="464646"/>
          <w:sz w:val="20"/>
          <w:szCs w:val="20"/>
          <w:lang w:eastAsia="it-IT"/>
        </w:rPr>
        <w:t xml:space="preserve"> massimo di </w:t>
      </w:r>
      <w:r w:rsidR="008E16A8" w:rsidRPr="003E5F97">
        <w:rPr>
          <w:rFonts w:ascii="Verdana" w:eastAsia="Times New Roman" w:hAnsi="Verdana"/>
          <w:color w:val="464646"/>
          <w:sz w:val="20"/>
          <w:szCs w:val="20"/>
          <w:lang w:eastAsia="it-IT"/>
        </w:rPr>
        <w:t xml:space="preserve">€ </w:t>
      </w:r>
      <w:r w:rsidRPr="003E5F97">
        <w:rPr>
          <w:rFonts w:ascii="Verdana" w:eastAsia="Times New Roman" w:hAnsi="Verdana"/>
          <w:color w:val="464646"/>
          <w:sz w:val="20"/>
          <w:szCs w:val="20"/>
          <w:lang w:eastAsia="it-IT"/>
        </w:rPr>
        <w:t>200</w:t>
      </w:r>
      <w:r w:rsidR="008E16A8" w:rsidRPr="003E5F97">
        <w:rPr>
          <w:rFonts w:ascii="Verdana" w:eastAsia="Times New Roman" w:hAnsi="Verdana"/>
          <w:color w:val="464646"/>
          <w:sz w:val="20"/>
          <w:szCs w:val="20"/>
          <w:lang w:eastAsia="it-IT"/>
        </w:rPr>
        <w:t>.000,00.</w:t>
      </w:r>
    </w:p>
    <w:p w14:paraId="2A9D4738" w14:textId="77777777" w:rsidR="00E940D4" w:rsidRPr="003E5F97" w:rsidRDefault="00E940D4" w:rsidP="005D1516">
      <w:pPr>
        <w:shd w:val="clear" w:color="auto" w:fill="FFFFFF"/>
        <w:spacing w:before="100" w:after="120" w:line="240" w:lineRule="auto"/>
        <w:ind w:left="709" w:hanging="283"/>
        <w:jc w:val="both"/>
        <w:rPr>
          <w:rFonts w:ascii="Verdana" w:eastAsia="Times New Roman" w:hAnsi="Verdana"/>
          <w:color w:val="464646"/>
          <w:sz w:val="20"/>
          <w:szCs w:val="20"/>
          <w:lang w:eastAsia="it-IT"/>
        </w:rPr>
      </w:pPr>
    </w:p>
    <w:p w14:paraId="6EC20283" w14:textId="77777777" w:rsidR="0036204D" w:rsidRPr="003E5F97" w:rsidRDefault="0036204D" w:rsidP="005D1516">
      <w:pPr>
        <w:shd w:val="clear" w:color="auto" w:fill="FFFFFF"/>
        <w:spacing w:after="0" w:line="240" w:lineRule="auto"/>
        <w:jc w:val="both"/>
        <w:rPr>
          <w:rFonts w:ascii="Verdana" w:eastAsia="Times New Roman" w:hAnsi="Verdana"/>
          <w:b/>
          <w:bCs/>
          <w:color w:val="464646"/>
          <w:sz w:val="24"/>
          <w:szCs w:val="24"/>
          <w:lang w:eastAsia="it-IT"/>
        </w:rPr>
      </w:pPr>
      <w:r w:rsidRPr="003E5F97">
        <w:rPr>
          <w:rFonts w:ascii="Verdana" w:eastAsia="Times New Roman" w:hAnsi="Verdana"/>
          <w:b/>
          <w:bCs/>
          <w:color w:val="464646"/>
          <w:sz w:val="24"/>
          <w:szCs w:val="24"/>
          <w:lang w:eastAsia="it-IT"/>
        </w:rPr>
        <w:lastRenderedPageBreak/>
        <w:t>C) Scioglimento del vincolo volontario degli atleti di Serie A Maschile</w:t>
      </w:r>
      <w:r w:rsidR="004547CE" w:rsidRPr="003E5F97">
        <w:rPr>
          <w:rFonts w:ascii="Verdana" w:eastAsia="Times New Roman" w:hAnsi="Verdana"/>
          <w:b/>
          <w:bCs/>
          <w:color w:val="464646"/>
          <w:sz w:val="24"/>
          <w:szCs w:val="24"/>
          <w:lang w:eastAsia="it-IT"/>
        </w:rPr>
        <w:t xml:space="preserve"> </w:t>
      </w:r>
    </w:p>
    <w:p w14:paraId="23E74D42" w14:textId="77777777" w:rsidR="0036204D" w:rsidRPr="003E5F97" w:rsidRDefault="0036204D" w:rsidP="003E5F97">
      <w:pPr>
        <w:numPr>
          <w:ilvl w:val="0"/>
          <w:numId w:val="17"/>
        </w:numPr>
        <w:shd w:val="clear" w:color="auto" w:fill="FFFFFF"/>
        <w:spacing w:before="100" w:after="0" w:line="240" w:lineRule="auto"/>
        <w:ind w:left="1066" w:hanging="357"/>
        <w:jc w:val="both"/>
        <w:rPr>
          <w:rFonts w:ascii="Verdana" w:eastAsia="Times New Roman" w:hAnsi="Verdana"/>
          <w:color w:val="464646"/>
          <w:sz w:val="15"/>
          <w:szCs w:val="15"/>
          <w:lang w:eastAsia="it-IT"/>
        </w:rPr>
      </w:pPr>
      <w:r w:rsidRPr="003E5F97">
        <w:rPr>
          <w:rFonts w:ascii="Verdana" w:eastAsia="Times New Roman" w:hAnsi="Verdana"/>
          <w:color w:val="464646"/>
          <w:sz w:val="20"/>
          <w:szCs w:val="20"/>
          <w:lang w:eastAsia="it-IT"/>
        </w:rPr>
        <w:t xml:space="preserve">L’atleta che abbia concordato con l’affiliato </w:t>
      </w:r>
      <w:r w:rsidR="004547CE" w:rsidRPr="003E5F97">
        <w:rPr>
          <w:rFonts w:ascii="Verdana" w:eastAsia="Times New Roman" w:hAnsi="Verdana"/>
          <w:color w:val="464646"/>
          <w:sz w:val="20"/>
          <w:szCs w:val="20"/>
          <w:lang w:eastAsia="it-IT"/>
        </w:rPr>
        <w:t>la sottoscrizione del</w:t>
      </w:r>
      <w:r w:rsidRPr="003E5F97">
        <w:rPr>
          <w:rFonts w:ascii="Verdana" w:eastAsia="Times New Roman" w:hAnsi="Verdana"/>
          <w:color w:val="464646"/>
          <w:sz w:val="20"/>
          <w:szCs w:val="20"/>
          <w:lang w:eastAsia="it-IT"/>
        </w:rPr>
        <w:t xml:space="preserve"> </w:t>
      </w:r>
      <w:r w:rsidR="006612F1" w:rsidRPr="003E5F97">
        <w:rPr>
          <w:rFonts w:ascii="Verdana" w:eastAsia="Times New Roman" w:hAnsi="Verdana"/>
          <w:color w:val="464646"/>
          <w:sz w:val="20"/>
          <w:szCs w:val="20"/>
          <w:lang w:eastAsia="it-IT"/>
        </w:rPr>
        <w:t>Vincolo Volontario</w:t>
      </w:r>
      <w:r w:rsidRPr="003E5F97">
        <w:rPr>
          <w:rFonts w:ascii="Verdana" w:eastAsia="Times New Roman" w:hAnsi="Verdana"/>
          <w:color w:val="464646"/>
          <w:sz w:val="20"/>
          <w:szCs w:val="20"/>
          <w:lang w:eastAsia="it-IT"/>
        </w:rPr>
        <w:t xml:space="preserve"> potrà ottenerne lo scioglimento anticipato esclusivamente:</w:t>
      </w:r>
    </w:p>
    <w:p w14:paraId="7B8BA594" w14:textId="77777777" w:rsidR="0036204D" w:rsidRPr="003E5F97" w:rsidRDefault="0036204D" w:rsidP="00C169C5">
      <w:pPr>
        <w:numPr>
          <w:ilvl w:val="1"/>
          <w:numId w:val="18"/>
        </w:numPr>
        <w:shd w:val="clear" w:color="auto" w:fill="FFFFFF"/>
        <w:spacing w:before="100" w:after="120" w:line="240" w:lineRule="auto"/>
        <w:ind w:left="1418" w:hanging="284"/>
        <w:jc w:val="both"/>
        <w:rPr>
          <w:rFonts w:ascii="Verdana" w:eastAsia="Times New Roman" w:hAnsi="Verdana"/>
          <w:color w:val="464646"/>
          <w:sz w:val="20"/>
          <w:szCs w:val="20"/>
          <w:lang w:eastAsia="it-IT"/>
        </w:rPr>
      </w:pPr>
      <w:r w:rsidRPr="003E5F97">
        <w:rPr>
          <w:rFonts w:ascii="Verdana" w:eastAsia="Times New Roman" w:hAnsi="Verdana"/>
          <w:color w:val="464646"/>
          <w:sz w:val="20"/>
          <w:szCs w:val="20"/>
          <w:lang w:eastAsia="it-IT"/>
        </w:rPr>
        <w:t>per estinzione o cessazione dell’attività dell’affiliato vincolante;</w:t>
      </w:r>
    </w:p>
    <w:p w14:paraId="375C1F58" w14:textId="77777777" w:rsidR="0036204D" w:rsidRPr="003E5F97" w:rsidRDefault="0036204D" w:rsidP="00C169C5">
      <w:pPr>
        <w:numPr>
          <w:ilvl w:val="1"/>
          <w:numId w:val="18"/>
        </w:numPr>
        <w:shd w:val="clear" w:color="auto" w:fill="FFFFFF"/>
        <w:spacing w:before="100" w:after="120" w:line="240" w:lineRule="auto"/>
        <w:ind w:left="1418" w:hanging="284"/>
        <w:jc w:val="both"/>
        <w:rPr>
          <w:rFonts w:ascii="Verdana" w:eastAsia="Times New Roman" w:hAnsi="Verdana"/>
          <w:color w:val="464646"/>
          <w:sz w:val="20"/>
          <w:szCs w:val="20"/>
          <w:lang w:eastAsia="it-IT"/>
        </w:rPr>
      </w:pPr>
      <w:r w:rsidRPr="003E5F97">
        <w:rPr>
          <w:rFonts w:ascii="Verdana" w:eastAsia="Times New Roman" w:hAnsi="Verdana"/>
          <w:color w:val="464646"/>
          <w:sz w:val="20"/>
          <w:szCs w:val="20"/>
          <w:lang w:eastAsia="it-IT"/>
        </w:rPr>
        <w:t>per mancata adesione dell’atleta all’assorbimento o alla fusione dell’affiliato vincolante;</w:t>
      </w:r>
    </w:p>
    <w:p w14:paraId="642B411E" w14:textId="77777777" w:rsidR="0036204D" w:rsidRPr="003E5F97" w:rsidRDefault="0036204D" w:rsidP="00C169C5">
      <w:pPr>
        <w:numPr>
          <w:ilvl w:val="1"/>
          <w:numId w:val="18"/>
        </w:numPr>
        <w:shd w:val="clear" w:color="auto" w:fill="FFFFFF"/>
        <w:spacing w:before="100" w:after="120" w:line="240" w:lineRule="auto"/>
        <w:ind w:left="1418" w:hanging="284"/>
        <w:jc w:val="both"/>
        <w:rPr>
          <w:rFonts w:ascii="Verdana" w:eastAsia="Times New Roman" w:hAnsi="Verdana"/>
          <w:color w:val="464646"/>
          <w:sz w:val="20"/>
          <w:szCs w:val="20"/>
          <w:lang w:eastAsia="it-IT"/>
        </w:rPr>
      </w:pPr>
      <w:r w:rsidRPr="003E5F97">
        <w:rPr>
          <w:rFonts w:ascii="Verdana" w:eastAsia="Times New Roman" w:hAnsi="Verdana"/>
          <w:color w:val="464646"/>
          <w:sz w:val="20"/>
          <w:szCs w:val="20"/>
          <w:lang w:eastAsia="it-IT"/>
        </w:rPr>
        <w:t>per consenso dell’affiliato vincolante;</w:t>
      </w:r>
    </w:p>
    <w:p w14:paraId="6A6E070B" w14:textId="77777777" w:rsidR="0036204D" w:rsidRPr="003E5F97" w:rsidRDefault="0036204D" w:rsidP="00C169C5">
      <w:pPr>
        <w:numPr>
          <w:ilvl w:val="1"/>
          <w:numId w:val="18"/>
        </w:numPr>
        <w:shd w:val="clear" w:color="auto" w:fill="FFFFFF"/>
        <w:spacing w:before="100" w:after="120" w:line="240" w:lineRule="auto"/>
        <w:ind w:left="1418" w:hanging="284"/>
        <w:jc w:val="both"/>
        <w:rPr>
          <w:rFonts w:ascii="Verdana" w:eastAsia="Times New Roman" w:hAnsi="Verdana"/>
          <w:color w:val="464646"/>
          <w:sz w:val="20"/>
          <w:szCs w:val="20"/>
          <w:lang w:eastAsia="it-IT"/>
        </w:rPr>
      </w:pPr>
      <w:r w:rsidRPr="003E5F97">
        <w:rPr>
          <w:rFonts w:ascii="Verdana" w:eastAsia="Times New Roman" w:hAnsi="Verdana"/>
          <w:color w:val="464646"/>
          <w:sz w:val="20"/>
          <w:szCs w:val="20"/>
          <w:lang w:eastAsia="it-IT"/>
        </w:rPr>
        <w:t>per rinuncia all’iscr</w:t>
      </w:r>
      <w:r w:rsidR="00452463">
        <w:rPr>
          <w:rFonts w:ascii="Verdana" w:eastAsia="Times New Roman" w:hAnsi="Verdana"/>
          <w:color w:val="464646"/>
          <w:sz w:val="20"/>
          <w:szCs w:val="20"/>
          <w:lang w:eastAsia="it-IT"/>
        </w:rPr>
        <w:t xml:space="preserve">izione al campionato di </w:t>
      </w:r>
      <w:r w:rsidR="00452463" w:rsidRPr="00275C57">
        <w:rPr>
          <w:rFonts w:ascii="Verdana" w:eastAsia="Times New Roman" w:hAnsi="Verdana"/>
          <w:color w:val="464646"/>
          <w:sz w:val="20"/>
          <w:szCs w:val="20"/>
          <w:highlight w:val="yellow"/>
          <w:lang w:eastAsia="it-IT"/>
        </w:rPr>
        <w:t>Serie A</w:t>
      </w:r>
      <w:r w:rsidRPr="003E5F97">
        <w:rPr>
          <w:rFonts w:ascii="Verdana" w:eastAsia="Times New Roman" w:hAnsi="Verdana"/>
          <w:color w:val="464646"/>
          <w:sz w:val="20"/>
          <w:szCs w:val="20"/>
          <w:lang w:eastAsia="it-IT"/>
        </w:rPr>
        <w:t xml:space="preserve"> (al quale aveva diritto) da parte dell’affiliato vincolante;</w:t>
      </w:r>
    </w:p>
    <w:p w14:paraId="1A112776" w14:textId="77777777" w:rsidR="0036204D" w:rsidRPr="00543736" w:rsidRDefault="0036204D" w:rsidP="00C169C5">
      <w:pPr>
        <w:numPr>
          <w:ilvl w:val="1"/>
          <w:numId w:val="18"/>
        </w:numPr>
        <w:shd w:val="clear" w:color="auto" w:fill="FFFFFF"/>
        <w:spacing w:before="100" w:after="120" w:line="240" w:lineRule="auto"/>
        <w:ind w:left="1418" w:hanging="284"/>
        <w:jc w:val="both"/>
        <w:rPr>
          <w:rFonts w:ascii="Verdana" w:eastAsia="Times New Roman" w:hAnsi="Verdana"/>
          <w:color w:val="464646"/>
          <w:sz w:val="20"/>
          <w:szCs w:val="20"/>
          <w:lang w:eastAsia="it-IT"/>
        </w:rPr>
      </w:pPr>
      <w:r w:rsidRPr="003E5F97">
        <w:rPr>
          <w:rFonts w:ascii="Verdana" w:eastAsia="Times New Roman" w:hAnsi="Verdana"/>
          <w:color w:val="464646"/>
          <w:sz w:val="20"/>
          <w:szCs w:val="20"/>
          <w:lang w:eastAsia="it-IT"/>
        </w:rPr>
        <w:t xml:space="preserve">per ritiro dell’affiliato vincolante dal campionato di </w:t>
      </w:r>
      <w:r w:rsidR="00452463" w:rsidRPr="00275C57">
        <w:rPr>
          <w:rFonts w:ascii="Verdana" w:eastAsia="Times New Roman" w:hAnsi="Verdana"/>
          <w:color w:val="464646"/>
          <w:sz w:val="20"/>
          <w:szCs w:val="20"/>
          <w:highlight w:val="yellow"/>
          <w:lang w:eastAsia="it-IT"/>
        </w:rPr>
        <w:t>Serie A</w:t>
      </w:r>
      <w:r w:rsidR="00452463" w:rsidRPr="00543736">
        <w:rPr>
          <w:rFonts w:ascii="Verdana" w:eastAsia="Times New Roman" w:hAnsi="Verdana"/>
          <w:color w:val="464646"/>
          <w:sz w:val="20"/>
          <w:szCs w:val="20"/>
          <w:lang w:eastAsia="it-IT"/>
        </w:rPr>
        <w:t xml:space="preserve"> </w:t>
      </w:r>
      <w:r w:rsidRPr="00543736">
        <w:rPr>
          <w:rFonts w:ascii="Verdana" w:eastAsia="Times New Roman" w:hAnsi="Verdana"/>
          <w:color w:val="464646"/>
          <w:sz w:val="20"/>
          <w:szCs w:val="20"/>
          <w:lang w:eastAsia="it-IT"/>
        </w:rPr>
        <w:t>effettuato entro il termine del girone di andata;</w:t>
      </w:r>
    </w:p>
    <w:p w14:paraId="1F239404" w14:textId="77777777" w:rsidR="0036204D" w:rsidRPr="003308DE" w:rsidRDefault="0036204D" w:rsidP="00C169C5">
      <w:pPr>
        <w:numPr>
          <w:ilvl w:val="1"/>
          <w:numId w:val="18"/>
        </w:numPr>
        <w:shd w:val="clear" w:color="auto" w:fill="FFFFFF"/>
        <w:spacing w:before="100" w:after="120" w:line="240" w:lineRule="auto"/>
        <w:ind w:left="1418" w:hanging="284"/>
        <w:jc w:val="both"/>
        <w:rPr>
          <w:rFonts w:ascii="Verdana" w:eastAsia="Times New Roman" w:hAnsi="Verdana"/>
          <w:color w:val="464646"/>
          <w:sz w:val="20"/>
          <w:szCs w:val="20"/>
          <w:highlight w:val="yellow"/>
          <w:lang w:eastAsia="it-IT"/>
        </w:rPr>
      </w:pPr>
      <w:r w:rsidRPr="00543736">
        <w:rPr>
          <w:rFonts w:ascii="Verdana" w:eastAsia="Times New Roman" w:hAnsi="Verdana"/>
          <w:color w:val="464646"/>
          <w:sz w:val="20"/>
          <w:szCs w:val="20"/>
          <w:lang w:eastAsia="it-IT"/>
        </w:rPr>
        <w:t>per cessione del diritto sportivo da parte dell’affiliato vinc</w:t>
      </w:r>
      <w:r w:rsidR="006E4954" w:rsidRPr="00543736">
        <w:rPr>
          <w:rFonts w:ascii="Verdana" w:eastAsia="Times New Roman" w:hAnsi="Verdana"/>
          <w:color w:val="464646"/>
          <w:sz w:val="20"/>
          <w:szCs w:val="20"/>
          <w:lang w:eastAsia="it-IT"/>
        </w:rPr>
        <w:t>olante</w:t>
      </w:r>
      <w:r w:rsidR="00275C57" w:rsidRPr="003308DE">
        <w:rPr>
          <w:rFonts w:ascii="Verdana" w:eastAsia="Times New Roman" w:hAnsi="Verdana"/>
          <w:color w:val="464646"/>
          <w:sz w:val="20"/>
          <w:szCs w:val="20"/>
          <w:highlight w:val="yellow"/>
          <w:lang w:eastAsia="it-IT"/>
        </w:rPr>
        <w:t>.</w:t>
      </w:r>
      <w:r w:rsidR="00275C57" w:rsidRPr="003308DE">
        <w:rPr>
          <w:rStyle w:val="Rimandonotaapidipagina"/>
          <w:rFonts w:ascii="Verdana" w:eastAsia="Times New Roman" w:hAnsi="Verdana"/>
          <w:color w:val="464646"/>
          <w:sz w:val="20"/>
          <w:szCs w:val="20"/>
          <w:highlight w:val="yellow"/>
          <w:lang w:eastAsia="it-IT"/>
        </w:rPr>
        <w:footnoteReference w:id="1"/>
      </w:r>
    </w:p>
    <w:p w14:paraId="32F20F22" w14:textId="77777777" w:rsidR="006612F1" w:rsidRPr="00543736" w:rsidRDefault="002A24CE" w:rsidP="00C169C5">
      <w:pPr>
        <w:shd w:val="clear" w:color="auto" w:fill="FFFFFF"/>
        <w:spacing w:before="100" w:after="120" w:line="240" w:lineRule="auto"/>
        <w:ind w:left="1134"/>
        <w:jc w:val="both"/>
        <w:rPr>
          <w:rFonts w:ascii="Verdana" w:eastAsia="Times New Roman" w:hAnsi="Verdana"/>
          <w:color w:val="464646"/>
          <w:sz w:val="20"/>
          <w:szCs w:val="20"/>
          <w:lang w:eastAsia="it-IT"/>
        </w:rPr>
      </w:pPr>
      <w:r w:rsidRPr="00543736">
        <w:rPr>
          <w:rFonts w:ascii="Verdana" w:eastAsia="Times New Roman" w:hAnsi="Verdana"/>
          <w:color w:val="464646"/>
          <w:sz w:val="20"/>
          <w:szCs w:val="20"/>
          <w:lang w:eastAsia="it-IT"/>
        </w:rPr>
        <w:t>T</w:t>
      </w:r>
      <w:r w:rsidR="006612F1" w:rsidRPr="00543736">
        <w:rPr>
          <w:rFonts w:ascii="Verdana" w:eastAsia="Times New Roman" w:hAnsi="Verdana"/>
          <w:color w:val="464646"/>
          <w:sz w:val="20"/>
          <w:szCs w:val="20"/>
          <w:lang w:eastAsia="it-IT"/>
        </w:rPr>
        <w:t xml:space="preserve">ali fattispecie costituiscono causa di scioglimento anche del Vincolo Volontario sottoscritto da atleti </w:t>
      </w:r>
      <w:r w:rsidR="00646CB6" w:rsidRPr="00543736">
        <w:rPr>
          <w:rFonts w:ascii="Verdana" w:eastAsia="Times New Roman" w:hAnsi="Verdana"/>
          <w:color w:val="464646"/>
          <w:sz w:val="20"/>
          <w:szCs w:val="20"/>
          <w:lang w:eastAsia="it-IT"/>
        </w:rPr>
        <w:t xml:space="preserve">(italiani e </w:t>
      </w:r>
      <w:r w:rsidR="006612F1" w:rsidRPr="00543736">
        <w:rPr>
          <w:rFonts w:ascii="Verdana" w:eastAsia="Times New Roman" w:hAnsi="Verdana"/>
          <w:color w:val="464646"/>
          <w:sz w:val="20"/>
          <w:szCs w:val="20"/>
          <w:lang w:eastAsia="it-IT"/>
        </w:rPr>
        <w:t>stranieri</w:t>
      </w:r>
      <w:r w:rsidR="00646CB6" w:rsidRPr="00543736">
        <w:rPr>
          <w:rFonts w:ascii="Verdana" w:eastAsia="Times New Roman" w:hAnsi="Verdana"/>
          <w:color w:val="464646"/>
          <w:sz w:val="20"/>
          <w:szCs w:val="20"/>
          <w:lang w:eastAsia="it-IT"/>
        </w:rPr>
        <w:t>)</w:t>
      </w:r>
      <w:r w:rsidR="006612F1" w:rsidRPr="00543736">
        <w:rPr>
          <w:rFonts w:ascii="Verdana" w:eastAsia="Times New Roman" w:hAnsi="Verdana"/>
          <w:color w:val="464646"/>
          <w:sz w:val="20"/>
          <w:szCs w:val="20"/>
          <w:lang w:eastAsia="it-IT"/>
        </w:rPr>
        <w:t xml:space="preserve"> extra Serie A</w:t>
      </w:r>
      <w:r w:rsidR="00C169C5" w:rsidRPr="00543736">
        <w:rPr>
          <w:rFonts w:ascii="Verdana" w:eastAsia="Times New Roman" w:hAnsi="Verdana"/>
          <w:color w:val="464646"/>
          <w:sz w:val="20"/>
          <w:szCs w:val="20"/>
          <w:lang w:eastAsia="it-IT"/>
        </w:rPr>
        <w:t>.</w:t>
      </w:r>
    </w:p>
    <w:p w14:paraId="0B3B4F3D" w14:textId="77777777" w:rsidR="0076385A" w:rsidRPr="003E5F97" w:rsidRDefault="006E4954" w:rsidP="00C169C5">
      <w:pPr>
        <w:numPr>
          <w:ilvl w:val="0"/>
          <w:numId w:val="17"/>
        </w:numPr>
        <w:shd w:val="clear" w:color="auto" w:fill="FFFFFF"/>
        <w:spacing w:before="100" w:after="0" w:line="240" w:lineRule="auto"/>
        <w:jc w:val="both"/>
        <w:rPr>
          <w:rFonts w:ascii="Verdana" w:eastAsia="Times New Roman" w:hAnsi="Verdana"/>
          <w:color w:val="464646"/>
          <w:sz w:val="20"/>
          <w:szCs w:val="20"/>
          <w:lang w:eastAsia="it-IT"/>
        </w:rPr>
      </w:pPr>
      <w:r w:rsidRPr="00543736">
        <w:rPr>
          <w:rFonts w:ascii="Verdana" w:eastAsia="Times New Roman" w:hAnsi="Verdana"/>
          <w:color w:val="464646"/>
          <w:sz w:val="20"/>
          <w:szCs w:val="20"/>
          <w:lang w:eastAsia="it-IT"/>
        </w:rPr>
        <w:t>Nei casi sub d)</w:t>
      </w:r>
      <w:r w:rsidR="00275C57">
        <w:rPr>
          <w:rFonts w:ascii="Verdana" w:eastAsia="Times New Roman" w:hAnsi="Verdana"/>
          <w:color w:val="464646"/>
          <w:sz w:val="20"/>
          <w:szCs w:val="20"/>
          <w:lang w:eastAsia="it-IT"/>
        </w:rPr>
        <w:t xml:space="preserve"> ed</w:t>
      </w:r>
      <w:r w:rsidR="0036204D" w:rsidRPr="00543736">
        <w:rPr>
          <w:rFonts w:ascii="Verdana" w:eastAsia="Times New Roman" w:hAnsi="Verdana"/>
          <w:color w:val="464646"/>
          <w:sz w:val="20"/>
          <w:szCs w:val="20"/>
          <w:lang w:eastAsia="it-IT"/>
        </w:rPr>
        <w:t xml:space="preserve"> f) all’affiliato di precedente tesseramento è dovuto l’indennizzo calcolato sulla base di quanto previsto dall’allegato al presente regolamento</w:t>
      </w:r>
      <w:r w:rsidR="001B41A7" w:rsidRPr="00543736">
        <w:rPr>
          <w:rFonts w:ascii="Verdana" w:eastAsia="Times New Roman" w:hAnsi="Verdana"/>
          <w:color w:val="464646"/>
          <w:sz w:val="20"/>
          <w:szCs w:val="20"/>
          <w:lang w:eastAsia="it-IT"/>
        </w:rPr>
        <w:t>, a condizione che lo stesso si iscriva</w:t>
      </w:r>
      <w:r w:rsidR="001B41A7" w:rsidRPr="003E5F97">
        <w:rPr>
          <w:rFonts w:ascii="Verdana" w:eastAsia="Times New Roman" w:hAnsi="Verdana"/>
          <w:color w:val="464646"/>
          <w:sz w:val="20"/>
          <w:szCs w:val="20"/>
          <w:lang w:eastAsia="it-IT"/>
        </w:rPr>
        <w:t xml:space="preserve"> ad un campionato non inferiore alla Serie B</w:t>
      </w:r>
      <w:r w:rsidR="0036204D" w:rsidRPr="003E5F97">
        <w:rPr>
          <w:rFonts w:ascii="Verdana" w:eastAsia="Times New Roman" w:hAnsi="Verdana"/>
          <w:color w:val="464646"/>
          <w:sz w:val="20"/>
          <w:szCs w:val="20"/>
          <w:lang w:eastAsia="it-IT"/>
        </w:rPr>
        <w:t xml:space="preserve">. </w:t>
      </w:r>
      <w:r w:rsidR="0076385A" w:rsidRPr="003E5F97">
        <w:rPr>
          <w:rFonts w:ascii="Verdana" w:eastAsia="Times New Roman" w:hAnsi="Verdana"/>
          <w:color w:val="464646"/>
          <w:sz w:val="20"/>
          <w:szCs w:val="20"/>
          <w:lang w:eastAsia="it-IT"/>
        </w:rPr>
        <w:t xml:space="preserve">Agli atleti (italiani e stranieri) extra Serie A non si applica il presente comma ove non sia stato </w:t>
      </w:r>
      <w:r w:rsidR="00B11546" w:rsidRPr="003E5F97">
        <w:rPr>
          <w:rFonts w:ascii="Verdana" w:eastAsia="Times New Roman" w:hAnsi="Verdana"/>
          <w:color w:val="464646"/>
          <w:sz w:val="20"/>
          <w:szCs w:val="20"/>
          <w:lang w:eastAsia="it-IT"/>
        </w:rPr>
        <w:t xml:space="preserve">ancora </w:t>
      </w:r>
      <w:r w:rsidR="007017AA" w:rsidRPr="003E5F97">
        <w:rPr>
          <w:rFonts w:ascii="Verdana" w:eastAsia="Times New Roman" w:hAnsi="Verdana"/>
          <w:color w:val="464646"/>
          <w:sz w:val="20"/>
          <w:szCs w:val="20"/>
          <w:lang w:eastAsia="it-IT"/>
        </w:rPr>
        <w:t>perfezionato il tesseramento federale.</w:t>
      </w:r>
    </w:p>
    <w:p w14:paraId="7D5BA05D" w14:textId="77777777" w:rsidR="0076385A" w:rsidRPr="003E5F97" w:rsidRDefault="0036204D" w:rsidP="00C169C5">
      <w:pPr>
        <w:numPr>
          <w:ilvl w:val="0"/>
          <w:numId w:val="17"/>
        </w:numPr>
        <w:shd w:val="clear" w:color="auto" w:fill="FFFFFF"/>
        <w:spacing w:before="100" w:after="0" w:line="240" w:lineRule="auto"/>
        <w:jc w:val="both"/>
        <w:rPr>
          <w:rFonts w:ascii="Verdana" w:eastAsia="Times New Roman" w:hAnsi="Verdana"/>
          <w:color w:val="464646"/>
          <w:sz w:val="20"/>
          <w:szCs w:val="20"/>
          <w:lang w:eastAsia="it-IT"/>
        </w:rPr>
      </w:pPr>
      <w:r w:rsidRPr="003E5F97">
        <w:rPr>
          <w:rFonts w:ascii="Verdana" w:eastAsia="Times New Roman" w:hAnsi="Verdana"/>
          <w:color w:val="464646"/>
          <w:sz w:val="20"/>
          <w:szCs w:val="20"/>
          <w:lang w:eastAsia="it-IT"/>
        </w:rPr>
        <w:t>Agli atleti sottoposti a vincolo volontario non si applicano le norme del regolamento affiliazione e tesseramento in tema di riscatto dal vincolo.</w:t>
      </w:r>
      <w:r w:rsidR="00646CB6" w:rsidRPr="003E5F97">
        <w:rPr>
          <w:rFonts w:ascii="Verdana" w:eastAsia="Times New Roman" w:hAnsi="Verdana"/>
          <w:color w:val="464646"/>
          <w:sz w:val="20"/>
          <w:szCs w:val="20"/>
          <w:lang w:eastAsia="it-IT"/>
        </w:rPr>
        <w:t xml:space="preserve"> </w:t>
      </w:r>
    </w:p>
    <w:p w14:paraId="3F23FB62" w14:textId="77777777" w:rsidR="0036204D" w:rsidRPr="003E5F97" w:rsidRDefault="0036204D" w:rsidP="005D1516">
      <w:pPr>
        <w:shd w:val="clear" w:color="auto" w:fill="FFFFFF"/>
        <w:spacing w:after="0" w:line="240" w:lineRule="auto"/>
        <w:jc w:val="both"/>
        <w:rPr>
          <w:rFonts w:ascii="Verdana" w:eastAsia="Times New Roman" w:hAnsi="Verdana"/>
          <w:color w:val="464646"/>
          <w:sz w:val="15"/>
          <w:szCs w:val="15"/>
          <w:lang w:eastAsia="it-IT"/>
        </w:rPr>
      </w:pPr>
    </w:p>
    <w:p w14:paraId="626FB225" w14:textId="77777777" w:rsidR="0036204D" w:rsidRPr="003E5F97" w:rsidRDefault="0036204D" w:rsidP="005D1516">
      <w:pPr>
        <w:shd w:val="clear" w:color="auto" w:fill="FFFFFF"/>
        <w:spacing w:after="0" w:line="240" w:lineRule="auto"/>
        <w:jc w:val="both"/>
        <w:rPr>
          <w:rFonts w:ascii="Verdana" w:eastAsia="Times New Roman" w:hAnsi="Verdana"/>
          <w:b/>
          <w:bCs/>
          <w:color w:val="464646"/>
          <w:sz w:val="24"/>
          <w:szCs w:val="24"/>
          <w:lang w:eastAsia="it-IT"/>
        </w:rPr>
      </w:pPr>
      <w:r w:rsidRPr="003E5F97">
        <w:rPr>
          <w:rFonts w:ascii="Verdana" w:eastAsia="Times New Roman" w:hAnsi="Verdana"/>
          <w:b/>
          <w:bCs/>
          <w:color w:val="464646"/>
          <w:sz w:val="24"/>
          <w:szCs w:val="24"/>
          <w:lang w:eastAsia="it-IT"/>
        </w:rPr>
        <w:t>D) Trasferimento degli atleti di Serie A Maschile</w:t>
      </w:r>
    </w:p>
    <w:p w14:paraId="72122395" w14:textId="77777777" w:rsidR="0036204D" w:rsidRPr="003E5F97" w:rsidRDefault="0036204D" w:rsidP="00C169C5">
      <w:pPr>
        <w:numPr>
          <w:ilvl w:val="0"/>
          <w:numId w:val="19"/>
        </w:numPr>
        <w:shd w:val="clear" w:color="auto" w:fill="FFFFFF"/>
        <w:spacing w:before="100" w:after="0" w:line="240" w:lineRule="auto"/>
        <w:ind w:left="1134" w:hanging="425"/>
        <w:jc w:val="both"/>
        <w:rPr>
          <w:rFonts w:ascii="Verdana" w:eastAsia="Times New Roman" w:hAnsi="Verdana"/>
          <w:color w:val="464646"/>
          <w:sz w:val="20"/>
          <w:szCs w:val="20"/>
          <w:lang w:eastAsia="it-IT"/>
        </w:rPr>
      </w:pPr>
      <w:r w:rsidRPr="003E5F97">
        <w:rPr>
          <w:rFonts w:ascii="Verdana" w:eastAsia="Times New Roman" w:hAnsi="Verdana"/>
          <w:color w:val="464646"/>
          <w:sz w:val="20"/>
          <w:szCs w:val="20"/>
          <w:lang w:eastAsia="it-IT"/>
        </w:rPr>
        <w:t>Al termine del periodo di vincolo annuale o volontario, l’atleta è libero di trasferirsi presso qualsiasi altro affiliato.</w:t>
      </w:r>
    </w:p>
    <w:p w14:paraId="3CEC0BC8" w14:textId="77777777" w:rsidR="0036204D" w:rsidRPr="003E5F97" w:rsidRDefault="0036204D" w:rsidP="00C169C5">
      <w:pPr>
        <w:numPr>
          <w:ilvl w:val="0"/>
          <w:numId w:val="19"/>
        </w:numPr>
        <w:shd w:val="clear" w:color="auto" w:fill="FFFFFF"/>
        <w:spacing w:before="100" w:after="0" w:line="240" w:lineRule="auto"/>
        <w:ind w:left="1134" w:hanging="425"/>
        <w:jc w:val="both"/>
        <w:rPr>
          <w:rFonts w:ascii="Verdana" w:eastAsia="Times New Roman" w:hAnsi="Verdana"/>
          <w:color w:val="464646"/>
          <w:sz w:val="20"/>
          <w:szCs w:val="20"/>
          <w:lang w:eastAsia="it-IT"/>
        </w:rPr>
      </w:pPr>
      <w:r w:rsidRPr="003E5F97">
        <w:rPr>
          <w:rFonts w:ascii="Verdana" w:eastAsia="Times New Roman" w:hAnsi="Verdana"/>
          <w:color w:val="464646"/>
          <w:sz w:val="20"/>
          <w:szCs w:val="20"/>
          <w:lang w:eastAsia="it-IT"/>
        </w:rPr>
        <w:t>Gli atleti sottoposti a vincolo annuale non possono essere trasferiti a tempo determinato.</w:t>
      </w:r>
    </w:p>
    <w:p w14:paraId="468CCCDA" w14:textId="77777777" w:rsidR="00813698" w:rsidRPr="003E5F97" w:rsidRDefault="0036204D" w:rsidP="00C169C5">
      <w:pPr>
        <w:numPr>
          <w:ilvl w:val="0"/>
          <w:numId w:val="19"/>
        </w:numPr>
        <w:shd w:val="clear" w:color="auto" w:fill="FFFFFF"/>
        <w:spacing w:before="100" w:after="0" w:line="240" w:lineRule="auto"/>
        <w:ind w:left="1134" w:hanging="425"/>
        <w:jc w:val="both"/>
        <w:rPr>
          <w:rFonts w:ascii="Verdana" w:eastAsia="Times New Roman" w:hAnsi="Verdana"/>
          <w:color w:val="464646"/>
          <w:sz w:val="20"/>
          <w:szCs w:val="20"/>
          <w:lang w:eastAsia="it-IT"/>
        </w:rPr>
      </w:pPr>
      <w:r w:rsidRPr="003E5F97">
        <w:rPr>
          <w:rFonts w:ascii="Verdana" w:eastAsia="Times New Roman" w:hAnsi="Verdana"/>
          <w:color w:val="464646"/>
          <w:sz w:val="20"/>
          <w:szCs w:val="20"/>
          <w:lang w:eastAsia="it-IT"/>
        </w:rPr>
        <w:t>L’atleta che abbia concordato il prolungamento volontario del vincolo può essere autorizzato dall’affiliato vincolante a tesserarsi in via temporanea con altro affiliato per un periodo di tempo non superiore a tre stagioni sportive e comunque non superiore alla durata del vincolo volontario.</w:t>
      </w:r>
    </w:p>
    <w:p w14:paraId="229B8ED4" w14:textId="77777777" w:rsidR="00813698" w:rsidRPr="003E5F97" w:rsidRDefault="00813698" w:rsidP="005D1516">
      <w:pPr>
        <w:shd w:val="clear" w:color="auto" w:fill="FFFFFF"/>
        <w:spacing w:before="100" w:after="0" w:line="240" w:lineRule="auto"/>
        <w:ind w:left="709" w:hanging="283"/>
        <w:jc w:val="both"/>
        <w:rPr>
          <w:rFonts w:ascii="Verdana" w:eastAsia="Times New Roman" w:hAnsi="Verdana"/>
          <w:color w:val="464646"/>
          <w:sz w:val="20"/>
          <w:szCs w:val="20"/>
          <w:lang w:eastAsia="it-IT"/>
        </w:rPr>
      </w:pPr>
    </w:p>
    <w:p w14:paraId="44C3275E" w14:textId="77777777" w:rsidR="0036204D" w:rsidRPr="003E5F97" w:rsidRDefault="0036204D" w:rsidP="005D1516">
      <w:pPr>
        <w:shd w:val="clear" w:color="auto" w:fill="FFFFFF"/>
        <w:spacing w:after="0" w:line="240" w:lineRule="auto"/>
        <w:jc w:val="both"/>
        <w:rPr>
          <w:rFonts w:ascii="Verdana" w:eastAsia="Times New Roman" w:hAnsi="Verdana"/>
          <w:b/>
          <w:bCs/>
          <w:color w:val="464646"/>
          <w:sz w:val="24"/>
          <w:szCs w:val="24"/>
          <w:lang w:eastAsia="it-IT"/>
        </w:rPr>
      </w:pPr>
      <w:r w:rsidRPr="003E5F97">
        <w:rPr>
          <w:rFonts w:ascii="Verdana" w:eastAsia="Times New Roman" w:hAnsi="Verdana"/>
          <w:b/>
          <w:bCs/>
          <w:color w:val="464646"/>
          <w:sz w:val="24"/>
          <w:szCs w:val="24"/>
          <w:lang w:eastAsia="it-IT"/>
        </w:rPr>
        <w:t>E) Indennizzo per il tesseramento degli atleti di Serie A Maschile</w:t>
      </w:r>
    </w:p>
    <w:p w14:paraId="0DCA1E83" w14:textId="77777777" w:rsidR="00813698" w:rsidRPr="003E5F97" w:rsidRDefault="00813698" w:rsidP="00C169C5">
      <w:pPr>
        <w:numPr>
          <w:ilvl w:val="0"/>
          <w:numId w:val="20"/>
        </w:numPr>
        <w:shd w:val="clear" w:color="auto" w:fill="FFFFFF"/>
        <w:spacing w:before="100" w:after="0" w:line="240" w:lineRule="auto"/>
        <w:ind w:left="1134" w:hanging="425"/>
        <w:jc w:val="both"/>
        <w:rPr>
          <w:rFonts w:ascii="Verdana" w:eastAsia="Times New Roman" w:hAnsi="Verdana"/>
          <w:color w:val="464646"/>
          <w:sz w:val="20"/>
          <w:szCs w:val="20"/>
          <w:lang w:eastAsia="it-IT"/>
        </w:rPr>
      </w:pPr>
      <w:r w:rsidRPr="003E5F97">
        <w:rPr>
          <w:rFonts w:ascii="Verdana" w:eastAsia="Times New Roman" w:hAnsi="Verdana"/>
          <w:color w:val="464646"/>
          <w:sz w:val="20"/>
          <w:szCs w:val="20"/>
          <w:lang w:eastAsia="it-IT"/>
        </w:rPr>
        <w:t>Ai fini dell’applicazione della presente normativa, si farà riferimento al diritto sportivo acquisito nell’anno nel quale si dovrà procedere al tesseramento dall’affiliato in favore del quale il tesseramento viene domandato.</w:t>
      </w:r>
    </w:p>
    <w:p w14:paraId="1E014782" w14:textId="77777777" w:rsidR="00813698" w:rsidRPr="003E5F97" w:rsidRDefault="00646CB6" w:rsidP="00C169C5">
      <w:pPr>
        <w:numPr>
          <w:ilvl w:val="0"/>
          <w:numId w:val="20"/>
        </w:numPr>
        <w:shd w:val="clear" w:color="auto" w:fill="FFFFFF"/>
        <w:spacing w:before="100" w:after="0" w:line="240" w:lineRule="auto"/>
        <w:ind w:left="1134" w:hanging="425"/>
        <w:jc w:val="both"/>
        <w:rPr>
          <w:rFonts w:ascii="Verdana" w:eastAsia="Times New Roman" w:hAnsi="Verdana"/>
          <w:color w:val="464646"/>
          <w:sz w:val="20"/>
          <w:szCs w:val="20"/>
          <w:lang w:eastAsia="it-IT"/>
        </w:rPr>
      </w:pPr>
      <w:r w:rsidRPr="003E5F97">
        <w:rPr>
          <w:rFonts w:ascii="Verdana" w:eastAsia="Times New Roman" w:hAnsi="Verdana"/>
          <w:color w:val="464646"/>
          <w:sz w:val="20"/>
          <w:szCs w:val="20"/>
          <w:lang w:eastAsia="it-IT"/>
        </w:rPr>
        <w:t>L’affiliato che presenti</w:t>
      </w:r>
      <w:r w:rsidR="0036204D" w:rsidRPr="003E5F97">
        <w:rPr>
          <w:rFonts w:ascii="Verdana" w:eastAsia="Times New Roman" w:hAnsi="Verdana"/>
          <w:color w:val="464646"/>
          <w:sz w:val="20"/>
          <w:szCs w:val="20"/>
          <w:lang w:eastAsia="it-IT"/>
        </w:rPr>
        <w:t xml:space="preserve"> domanda di tesseramento di un atleta che ha partecipato ad un Campionato di </w:t>
      </w:r>
      <w:r w:rsidR="00452463" w:rsidRPr="00275C57">
        <w:rPr>
          <w:rFonts w:ascii="Verdana" w:eastAsia="Times New Roman" w:hAnsi="Verdana"/>
          <w:color w:val="464646"/>
          <w:sz w:val="20"/>
          <w:szCs w:val="20"/>
          <w:highlight w:val="yellow"/>
          <w:lang w:eastAsia="it-IT"/>
        </w:rPr>
        <w:t>Serie A</w:t>
      </w:r>
      <w:r w:rsidR="00452463" w:rsidRPr="003E5F97">
        <w:rPr>
          <w:rFonts w:ascii="Verdana" w:eastAsia="Times New Roman" w:hAnsi="Verdana"/>
          <w:color w:val="464646"/>
          <w:sz w:val="20"/>
          <w:szCs w:val="20"/>
          <w:lang w:eastAsia="it-IT"/>
        </w:rPr>
        <w:t xml:space="preserve"> </w:t>
      </w:r>
      <w:r w:rsidR="0036204D" w:rsidRPr="003E5F97">
        <w:rPr>
          <w:rFonts w:ascii="Verdana" w:eastAsia="Times New Roman" w:hAnsi="Verdana"/>
          <w:color w:val="464646"/>
          <w:sz w:val="20"/>
          <w:szCs w:val="20"/>
          <w:lang w:eastAsia="it-IT"/>
        </w:rPr>
        <w:t>Maschile non soggetto a vincolo volontario è tenuto a versare un indennizzo all’affiliato con il quale l’atleta era tesserato. L’indennizzo è stabilito concordemente tra i due affiliati. In caso di ma</w:t>
      </w:r>
      <w:r w:rsidRPr="003E5F97">
        <w:rPr>
          <w:rFonts w:ascii="Verdana" w:eastAsia="Times New Roman" w:hAnsi="Verdana"/>
          <w:color w:val="464646"/>
          <w:sz w:val="20"/>
          <w:szCs w:val="20"/>
          <w:lang w:eastAsia="it-IT"/>
        </w:rPr>
        <w:t>ncato accordo tra gli affiliati</w:t>
      </w:r>
      <w:r w:rsidR="0036204D" w:rsidRPr="003E5F97">
        <w:rPr>
          <w:rFonts w:ascii="Verdana" w:eastAsia="Times New Roman" w:hAnsi="Verdana"/>
          <w:color w:val="464646"/>
          <w:sz w:val="20"/>
          <w:szCs w:val="20"/>
          <w:lang w:eastAsia="it-IT"/>
        </w:rPr>
        <w:t xml:space="preserve"> l’indennizzo sarà determinato secondo i parametri di cui all’allegato alle presenti norme che debbono intendersi a tutti gli effetti quelli previsti dal comma quarto dell’articolo 10 ter dello Statuto FIPAV. In caso di atleta tesserato per trasferimento temporaneo (c.d. prestito) il diritto all’indennizzo spetta al sodalizio vincolante. L’indennizzo non sarà dovuto nel solo caso in cui l’atleta che presenta domanda di tesseramento non soggetto a vincolo volontario abbia già compiuto 34 anni, con contratto scaduto. Il pagamento dell’indennizzo dovrà essere saldato entro il 30/09 </w:t>
      </w:r>
      <w:r w:rsidR="0036204D" w:rsidRPr="003E5F97">
        <w:rPr>
          <w:rFonts w:ascii="Verdana" w:eastAsia="Times New Roman" w:hAnsi="Verdana"/>
          <w:color w:val="464646"/>
          <w:sz w:val="20"/>
          <w:szCs w:val="20"/>
          <w:lang w:eastAsia="it-IT"/>
        </w:rPr>
        <w:lastRenderedPageBreak/>
        <w:t>dell’anno di riferimento. Per i trasferimenti che avvengono oltre tale data il saldo dovrà essere effettuato entro 30 giorni dalla data del tesseramento.</w:t>
      </w:r>
    </w:p>
    <w:p w14:paraId="3220F761" w14:textId="77777777" w:rsidR="00F7788A" w:rsidRPr="003E5F97" w:rsidRDefault="0036204D" w:rsidP="00C169C5">
      <w:pPr>
        <w:numPr>
          <w:ilvl w:val="0"/>
          <w:numId w:val="20"/>
        </w:numPr>
        <w:shd w:val="clear" w:color="auto" w:fill="FFFFFF"/>
        <w:spacing w:before="100" w:after="0" w:line="240" w:lineRule="auto"/>
        <w:ind w:left="1134" w:hanging="425"/>
        <w:jc w:val="both"/>
        <w:rPr>
          <w:rFonts w:ascii="Verdana" w:eastAsia="Times New Roman" w:hAnsi="Verdana"/>
          <w:color w:val="464646"/>
          <w:sz w:val="20"/>
          <w:szCs w:val="20"/>
          <w:lang w:eastAsia="it-IT"/>
        </w:rPr>
      </w:pPr>
      <w:r w:rsidRPr="003E5F97">
        <w:rPr>
          <w:rFonts w:ascii="Verdana" w:eastAsia="Times New Roman" w:hAnsi="Verdana"/>
          <w:color w:val="464646"/>
          <w:sz w:val="20"/>
          <w:szCs w:val="20"/>
          <w:lang w:eastAsia="it-IT"/>
        </w:rPr>
        <w:t>Il mancato pagamento dell’indennizzo è preclusivo all’iscrizione dell’affiliato moroso al Campionato a cui avrebbe titolo di partecipare nell’anno successivo.</w:t>
      </w:r>
    </w:p>
    <w:p w14:paraId="35BF2413" w14:textId="77777777" w:rsidR="00813698" w:rsidRPr="003E5F97" w:rsidRDefault="0036204D" w:rsidP="00C169C5">
      <w:pPr>
        <w:numPr>
          <w:ilvl w:val="0"/>
          <w:numId w:val="20"/>
        </w:numPr>
        <w:shd w:val="clear" w:color="auto" w:fill="FFFFFF"/>
        <w:spacing w:before="100" w:after="0" w:line="240" w:lineRule="auto"/>
        <w:ind w:left="1134" w:hanging="425"/>
        <w:jc w:val="both"/>
        <w:rPr>
          <w:rFonts w:ascii="Verdana" w:eastAsia="Times New Roman" w:hAnsi="Verdana"/>
          <w:color w:val="464646"/>
          <w:sz w:val="20"/>
          <w:szCs w:val="20"/>
          <w:lang w:eastAsia="it-IT"/>
        </w:rPr>
      </w:pPr>
      <w:r w:rsidRPr="003E5F97">
        <w:rPr>
          <w:rFonts w:ascii="Verdana" w:eastAsia="Times New Roman" w:hAnsi="Verdana"/>
          <w:color w:val="464646"/>
          <w:sz w:val="20"/>
          <w:szCs w:val="20"/>
          <w:lang w:eastAsia="it-IT"/>
        </w:rPr>
        <w:t>L’indennizzo determinato secondo i parametri dell’allegato, salv</w:t>
      </w:r>
      <w:r w:rsidR="00646CB6" w:rsidRPr="003E5F97">
        <w:rPr>
          <w:rFonts w:ascii="Verdana" w:eastAsia="Times New Roman" w:hAnsi="Verdana"/>
          <w:color w:val="464646"/>
          <w:sz w:val="20"/>
          <w:szCs w:val="20"/>
          <w:lang w:eastAsia="it-IT"/>
        </w:rPr>
        <w:t xml:space="preserve">o diverso accordo tra le parti, </w:t>
      </w:r>
      <w:r w:rsidRPr="003E5F97">
        <w:rPr>
          <w:rFonts w:ascii="Verdana" w:eastAsia="Times New Roman" w:hAnsi="Verdana"/>
          <w:color w:val="464646"/>
          <w:sz w:val="20"/>
          <w:szCs w:val="20"/>
          <w:lang w:eastAsia="it-IT"/>
        </w:rPr>
        <w:t>sarà dovuto anche dagli atleti te</w:t>
      </w:r>
      <w:r w:rsidR="00F7788A" w:rsidRPr="003E5F97">
        <w:rPr>
          <w:rFonts w:ascii="Verdana" w:eastAsia="Times New Roman" w:hAnsi="Verdana"/>
          <w:color w:val="464646"/>
          <w:sz w:val="20"/>
          <w:szCs w:val="20"/>
          <w:lang w:eastAsia="it-IT"/>
        </w:rPr>
        <w:t>sserati per l’affiliato che cede</w:t>
      </w:r>
      <w:r w:rsidRPr="003E5F97">
        <w:rPr>
          <w:rFonts w:ascii="Verdana" w:eastAsia="Times New Roman" w:hAnsi="Verdana"/>
          <w:color w:val="464646"/>
          <w:sz w:val="20"/>
          <w:szCs w:val="20"/>
          <w:lang w:eastAsia="it-IT"/>
        </w:rPr>
        <w:t xml:space="preserve"> il diritto di partecipazione ad un Campionato Nazionale di </w:t>
      </w:r>
      <w:r w:rsidR="00452463" w:rsidRPr="00275C57">
        <w:rPr>
          <w:rFonts w:ascii="Verdana" w:eastAsia="Times New Roman" w:hAnsi="Verdana"/>
          <w:color w:val="464646"/>
          <w:sz w:val="20"/>
          <w:szCs w:val="20"/>
          <w:highlight w:val="yellow"/>
          <w:lang w:eastAsia="it-IT"/>
        </w:rPr>
        <w:t>Serie A</w:t>
      </w:r>
      <w:r w:rsidR="00F7788A" w:rsidRPr="003E5F97">
        <w:rPr>
          <w:rFonts w:ascii="Verdana" w:eastAsia="Times New Roman" w:hAnsi="Verdana"/>
          <w:color w:val="464646"/>
          <w:sz w:val="20"/>
          <w:szCs w:val="20"/>
          <w:lang w:eastAsia="it-IT"/>
        </w:rPr>
        <w:t>, nonch</w:t>
      </w:r>
      <w:r w:rsidR="007017AA" w:rsidRPr="003E5F97">
        <w:rPr>
          <w:rFonts w:ascii="Verdana" w:eastAsia="Times New Roman" w:hAnsi="Verdana"/>
          <w:color w:val="464646"/>
          <w:sz w:val="20"/>
          <w:szCs w:val="20"/>
          <w:lang w:eastAsia="it-IT"/>
        </w:rPr>
        <w:t>é</w:t>
      </w:r>
      <w:r w:rsidRPr="003E5F97">
        <w:rPr>
          <w:rFonts w:ascii="Verdana" w:eastAsia="Times New Roman" w:hAnsi="Verdana"/>
          <w:color w:val="464646"/>
          <w:sz w:val="20"/>
          <w:szCs w:val="20"/>
          <w:lang w:eastAsia="it-IT"/>
        </w:rPr>
        <w:t xml:space="preserve"> </w:t>
      </w:r>
      <w:r w:rsidR="00F7788A" w:rsidRPr="003E5F97">
        <w:rPr>
          <w:rFonts w:ascii="Verdana" w:eastAsia="Times New Roman" w:hAnsi="Verdana"/>
          <w:color w:val="464646"/>
          <w:sz w:val="20"/>
          <w:szCs w:val="20"/>
          <w:lang w:eastAsia="it-IT"/>
        </w:rPr>
        <w:t xml:space="preserve">dagli atleti tesserati per l’affiliato che rinuncia all’iscrizione al campionato di </w:t>
      </w:r>
      <w:r w:rsidR="00452463" w:rsidRPr="00275C57">
        <w:rPr>
          <w:rFonts w:ascii="Verdana" w:eastAsia="Times New Roman" w:hAnsi="Verdana"/>
          <w:color w:val="464646"/>
          <w:sz w:val="20"/>
          <w:szCs w:val="20"/>
          <w:highlight w:val="yellow"/>
          <w:lang w:eastAsia="it-IT"/>
        </w:rPr>
        <w:t>Serie A</w:t>
      </w:r>
      <w:r w:rsidR="00452463" w:rsidRPr="003E5F97">
        <w:rPr>
          <w:rFonts w:ascii="Verdana" w:eastAsia="Times New Roman" w:hAnsi="Verdana"/>
          <w:color w:val="464646"/>
          <w:sz w:val="20"/>
          <w:szCs w:val="20"/>
          <w:lang w:eastAsia="it-IT"/>
        </w:rPr>
        <w:t xml:space="preserve"> </w:t>
      </w:r>
      <w:r w:rsidR="00F7788A" w:rsidRPr="003E5F97">
        <w:rPr>
          <w:rFonts w:ascii="Verdana" w:eastAsia="Times New Roman" w:hAnsi="Verdana"/>
          <w:color w:val="464646"/>
          <w:sz w:val="20"/>
          <w:szCs w:val="20"/>
          <w:lang w:eastAsia="it-IT"/>
        </w:rPr>
        <w:t xml:space="preserve">(al quale aveva diritto), </w:t>
      </w:r>
      <w:r w:rsidR="001B41A7" w:rsidRPr="003E5F97">
        <w:rPr>
          <w:rFonts w:ascii="Verdana" w:eastAsia="Times New Roman" w:hAnsi="Verdana"/>
          <w:color w:val="464646"/>
          <w:sz w:val="20"/>
          <w:szCs w:val="20"/>
          <w:lang w:eastAsia="it-IT"/>
        </w:rPr>
        <w:t xml:space="preserve">fatto salvo l’obbligo a carico dell’affiliato stesso di iscriversi ad un campionato non inferiore alla Serie B, </w:t>
      </w:r>
      <w:r w:rsidR="00F7788A" w:rsidRPr="003E5F97">
        <w:rPr>
          <w:rFonts w:ascii="Verdana" w:eastAsia="Times New Roman" w:hAnsi="Verdana"/>
          <w:color w:val="464646"/>
          <w:sz w:val="20"/>
          <w:szCs w:val="20"/>
          <w:lang w:eastAsia="it-IT"/>
        </w:rPr>
        <w:t>nonch</w:t>
      </w:r>
      <w:r w:rsidR="007017AA" w:rsidRPr="003E5F97">
        <w:rPr>
          <w:rFonts w:ascii="Verdana" w:eastAsia="Times New Roman" w:hAnsi="Verdana"/>
          <w:color w:val="464646"/>
          <w:sz w:val="20"/>
          <w:szCs w:val="20"/>
          <w:lang w:eastAsia="it-IT"/>
        </w:rPr>
        <w:t>é</w:t>
      </w:r>
      <w:r w:rsidR="00F7788A" w:rsidRPr="003E5F97">
        <w:rPr>
          <w:rFonts w:ascii="Verdana" w:eastAsia="Times New Roman" w:hAnsi="Verdana"/>
          <w:color w:val="464646"/>
          <w:sz w:val="20"/>
          <w:szCs w:val="20"/>
          <w:lang w:eastAsia="it-IT"/>
        </w:rPr>
        <w:t xml:space="preserve"> </w:t>
      </w:r>
      <w:r w:rsidRPr="003E5F97">
        <w:rPr>
          <w:rFonts w:ascii="Verdana" w:eastAsia="Times New Roman" w:hAnsi="Verdana"/>
          <w:color w:val="464646"/>
          <w:sz w:val="20"/>
          <w:szCs w:val="20"/>
          <w:lang w:eastAsia="it-IT"/>
        </w:rPr>
        <w:t>dagli atleti provenienti da federazione straniera ai sensi di quanto previsto dagli artt. 48-52 del Regolamento Affiliazioni e Tesseramenti FIPA</w:t>
      </w:r>
      <w:r w:rsidR="00605EE4" w:rsidRPr="003E5F97">
        <w:rPr>
          <w:rFonts w:ascii="Verdana" w:eastAsia="Times New Roman" w:hAnsi="Verdana"/>
          <w:color w:val="464646"/>
          <w:sz w:val="20"/>
          <w:szCs w:val="20"/>
          <w:lang w:eastAsia="it-IT"/>
        </w:rPr>
        <w:t>V.</w:t>
      </w:r>
    </w:p>
    <w:p w14:paraId="00D7AC98" w14:textId="77777777" w:rsidR="00813698" w:rsidRPr="003E5F97" w:rsidRDefault="0036204D" w:rsidP="00C169C5">
      <w:pPr>
        <w:numPr>
          <w:ilvl w:val="0"/>
          <w:numId w:val="20"/>
        </w:numPr>
        <w:shd w:val="clear" w:color="auto" w:fill="FFFFFF"/>
        <w:spacing w:before="100" w:after="0" w:line="240" w:lineRule="auto"/>
        <w:ind w:left="1134" w:hanging="425"/>
        <w:jc w:val="both"/>
        <w:rPr>
          <w:rFonts w:ascii="Verdana" w:eastAsia="Times New Roman" w:hAnsi="Verdana"/>
          <w:color w:val="464646"/>
          <w:sz w:val="20"/>
          <w:szCs w:val="20"/>
          <w:lang w:eastAsia="it-IT"/>
        </w:rPr>
      </w:pPr>
      <w:r w:rsidRPr="003E5F97">
        <w:rPr>
          <w:rFonts w:ascii="Verdana" w:eastAsia="Times New Roman" w:hAnsi="Verdana"/>
          <w:color w:val="464646"/>
          <w:sz w:val="20"/>
          <w:szCs w:val="20"/>
          <w:lang w:eastAsia="it-IT"/>
        </w:rPr>
        <w:t xml:space="preserve">L’affiliato partecipante ai Campionati di </w:t>
      </w:r>
      <w:r w:rsidR="00452463" w:rsidRPr="00275C57">
        <w:rPr>
          <w:rFonts w:ascii="Verdana" w:eastAsia="Times New Roman" w:hAnsi="Verdana"/>
          <w:color w:val="464646"/>
          <w:sz w:val="20"/>
          <w:szCs w:val="20"/>
          <w:highlight w:val="yellow"/>
          <w:lang w:eastAsia="it-IT"/>
        </w:rPr>
        <w:t>Serie A</w:t>
      </w:r>
      <w:r w:rsidR="00452463" w:rsidRPr="003E5F97">
        <w:rPr>
          <w:rFonts w:ascii="Verdana" w:eastAsia="Times New Roman" w:hAnsi="Verdana"/>
          <w:color w:val="464646"/>
          <w:sz w:val="20"/>
          <w:szCs w:val="20"/>
          <w:lang w:eastAsia="it-IT"/>
        </w:rPr>
        <w:t xml:space="preserve"> </w:t>
      </w:r>
      <w:r w:rsidRPr="003E5F97">
        <w:rPr>
          <w:rFonts w:ascii="Verdana" w:eastAsia="Times New Roman" w:hAnsi="Verdana"/>
          <w:color w:val="464646"/>
          <w:sz w:val="20"/>
          <w:szCs w:val="20"/>
          <w:lang w:eastAsia="it-IT"/>
        </w:rPr>
        <w:t xml:space="preserve">Maschile che presenta domanda di tesseramento per un atleta italiano proveniente da un sodalizio estero dovrà versare l’indennizzo all’ultimo affiliato italiano di </w:t>
      </w:r>
      <w:r w:rsidRPr="00275C57">
        <w:rPr>
          <w:rFonts w:ascii="Verdana" w:eastAsia="Times New Roman" w:hAnsi="Verdana"/>
          <w:color w:val="464646"/>
          <w:sz w:val="20"/>
          <w:szCs w:val="20"/>
          <w:highlight w:val="yellow"/>
          <w:lang w:eastAsia="it-IT"/>
        </w:rPr>
        <w:t>Serie A</w:t>
      </w:r>
      <w:r w:rsidRPr="003E5F97">
        <w:rPr>
          <w:rFonts w:ascii="Verdana" w:eastAsia="Times New Roman" w:hAnsi="Verdana"/>
          <w:color w:val="464646"/>
          <w:sz w:val="20"/>
          <w:szCs w:val="20"/>
          <w:lang w:eastAsia="it-IT"/>
        </w:rPr>
        <w:t xml:space="preserve"> </w:t>
      </w:r>
      <w:r w:rsidR="00BB1295">
        <w:rPr>
          <w:rFonts w:ascii="Verdana" w:eastAsia="Times New Roman" w:hAnsi="Verdana"/>
          <w:color w:val="464646"/>
          <w:sz w:val="20"/>
          <w:szCs w:val="20"/>
          <w:lang w:eastAsia="it-IT"/>
        </w:rPr>
        <w:t xml:space="preserve">Maschile </w:t>
      </w:r>
      <w:r w:rsidRPr="003E5F97">
        <w:rPr>
          <w:rFonts w:ascii="Verdana" w:eastAsia="Times New Roman" w:hAnsi="Verdana"/>
          <w:color w:val="464646"/>
          <w:sz w:val="20"/>
          <w:szCs w:val="20"/>
          <w:lang w:eastAsia="it-IT"/>
        </w:rPr>
        <w:t>presso cui l’atleta è stato tesserato purché detto tesseramento non sia antecedente di oltre tre stagioni sportive rispetto a quella per la quale viene richiesto il tesseramento.</w:t>
      </w:r>
    </w:p>
    <w:p w14:paraId="6D0505D4" w14:textId="77777777" w:rsidR="00813698" w:rsidRPr="003E5F97" w:rsidRDefault="0036204D" w:rsidP="00C169C5">
      <w:pPr>
        <w:numPr>
          <w:ilvl w:val="0"/>
          <w:numId w:val="20"/>
        </w:numPr>
        <w:shd w:val="clear" w:color="auto" w:fill="FFFFFF"/>
        <w:spacing w:before="100" w:after="0" w:line="240" w:lineRule="auto"/>
        <w:ind w:left="1134" w:hanging="425"/>
        <w:jc w:val="both"/>
        <w:rPr>
          <w:rFonts w:ascii="Verdana" w:eastAsia="Times New Roman" w:hAnsi="Verdana"/>
          <w:color w:val="464646"/>
          <w:sz w:val="20"/>
          <w:szCs w:val="20"/>
          <w:lang w:eastAsia="it-IT"/>
        </w:rPr>
      </w:pPr>
      <w:r w:rsidRPr="003E5F97">
        <w:rPr>
          <w:rFonts w:ascii="Verdana" w:eastAsia="Times New Roman" w:hAnsi="Verdana"/>
          <w:color w:val="464646"/>
          <w:sz w:val="20"/>
          <w:szCs w:val="20"/>
          <w:lang w:eastAsia="it-IT"/>
        </w:rPr>
        <w:t>Qualora l’atleta e l’affiliato abbiano concordato una riduzione o l’azzeramento dell’indennizzo, tale pattuizione avrà e</w:t>
      </w:r>
      <w:r w:rsidR="00F7788A" w:rsidRPr="003E5F97">
        <w:rPr>
          <w:rFonts w:ascii="Verdana" w:eastAsia="Times New Roman" w:hAnsi="Verdana"/>
          <w:color w:val="464646"/>
          <w:sz w:val="20"/>
          <w:szCs w:val="20"/>
          <w:lang w:eastAsia="it-IT"/>
        </w:rPr>
        <w:t xml:space="preserve">ffetto anche nei confronti del </w:t>
      </w:r>
      <w:r w:rsidR="00F7788A" w:rsidRPr="003E5F97">
        <w:rPr>
          <w:rFonts w:ascii="Verdana" w:eastAsia="Times New Roman" w:hAnsi="Verdana"/>
          <w:sz w:val="20"/>
          <w:szCs w:val="20"/>
          <w:lang w:eastAsia="it-IT"/>
        </w:rPr>
        <w:t>nuovo</w:t>
      </w:r>
      <w:r w:rsidR="00F7788A" w:rsidRPr="003E5F97">
        <w:rPr>
          <w:rFonts w:ascii="Verdana" w:eastAsia="Times New Roman" w:hAnsi="Verdana"/>
          <w:b/>
          <w:color w:val="464646"/>
          <w:sz w:val="20"/>
          <w:szCs w:val="20"/>
          <w:lang w:eastAsia="it-IT"/>
        </w:rPr>
        <w:t xml:space="preserve"> </w:t>
      </w:r>
      <w:r w:rsidRPr="003E5F97">
        <w:rPr>
          <w:rFonts w:ascii="Verdana" w:eastAsia="Times New Roman" w:hAnsi="Verdana"/>
          <w:color w:val="464646"/>
          <w:sz w:val="20"/>
          <w:szCs w:val="20"/>
          <w:lang w:eastAsia="it-IT"/>
        </w:rPr>
        <w:t>affiliato che richiederà il tesseramento dell’atleta.</w:t>
      </w:r>
    </w:p>
    <w:p w14:paraId="74BD8236" w14:textId="77777777" w:rsidR="0036204D" w:rsidRPr="003E5F97" w:rsidRDefault="0036204D" w:rsidP="00C169C5">
      <w:pPr>
        <w:numPr>
          <w:ilvl w:val="0"/>
          <w:numId w:val="20"/>
        </w:numPr>
        <w:shd w:val="clear" w:color="auto" w:fill="FFFFFF"/>
        <w:spacing w:before="100" w:after="0" w:line="240" w:lineRule="auto"/>
        <w:ind w:left="1134" w:hanging="425"/>
        <w:jc w:val="both"/>
        <w:rPr>
          <w:rFonts w:ascii="Verdana" w:eastAsia="Times New Roman" w:hAnsi="Verdana"/>
          <w:color w:val="464646"/>
          <w:sz w:val="20"/>
          <w:szCs w:val="20"/>
          <w:lang w:eastAsia="it-IT"/>
        </w:rPr>
      </w:pPr>
      <w:r w:rsidRPr="003E5F97">
        <w:rPr>
          <w:rFonts w:ascii="Verdana" w:eastAsia="Times New Roman" w:hAnsi="Verdana"/>
          <w:color w:val="464646"/>
          <w:sz w:val="20"/>
          <w:szCs w:val="20"/>
          <w:lang w:eastAsia="it-IT"/>
        </w:rPr>
        <w:t>I parametri previsti nell’allegato saranno applicabili anche nei casi di scioglimento del vincolo per giusta causa non imputabile al sodalizio</w:t>
      </w:r>
      <w:r w:rsidR="00F7788A" w:rsidRPr="003E5F97">
        <w:rPr>
          <w:rFonts w:ascii="Verdana" w:eastAsia="Times New Roman" w:hAnsi="Verdana"/>
          <w:color w:val="464646"/>
          <w:sz w:val="20"/>
          <w:szCs w:val="20"/>
          <w:lang w:eastAsia="it-IT"/>
        </w:rPr>
        <w:t>.</w:t>
      </w:r>
    </w:p>
    <w:p w14:paraId="25394216" w14:textId="77777777" w:rsidR="00E940D4" w:rsidRPr="003E5F97" w:rsidRDefault="00E940D4" w:rsidP="005D1516">
      <w:pPr>
        <w:shd w:val="clear" w:color="auto" w:fill="FFFFFF"/>
        <w:spacing w:before="100" w:after="0" w:line="240" w:lineRule="auto"/>
        <w:ind w:left="786"/>
        <w:jc w:val="both"/>
        <w:rPr>
          <w:rFonts w:ascii="Verdana" w:eastAsia="Times New Roman" w:hAnsi="Verdana"/>
          <w:color w:val="464646"/>
          <w:sz w:val="20"/>
          <w:szCs w:val="20"/>
          <w:lang w:eastAsia="it-IT"/>
        </w:rPr>
      </w:pPr>
    </w:p>
    <w:p w14:paraId="20A91232" w14:textId="77777777" w:rsidR="0036204D" w:rsidRPr="003E5F97" w:rsidRDefault="0036204D" w:rsidP="005D1516">
      <w:pPr>
        <w:shd w:val="clear" w:color="auto" w:fill="FFFFFF"/>
        <w:spacing w:after="0" w:line="240" w:lineRule="auto"/>
        <w:jc w:val="both"/>
        <w:rPr>
          <w:rFonts w:ascii="Verdana" w:eastAsia="Times New Roman" w:hAnsi="Verdana"/>
          <w:b/>
          <w:bCs/>
          <w:color w:val="464646"/>
          <w:sz w:val="24"/>
          <w:szCs w:val="24"/>
          <w:lang w:eastAsia="it-IT"/>
        </w:rPr>
      </w:pPr>
      <w:r w:rsidRPr="003E5F97">
        <w:rPr>
          <w:rFonts w:ascii="Verdana" w:eastAsia="Times New Roman" w:hAnsi="Verdana"/>
          <w:b/>
          <w:bCs/>
          <w:color w:val="464646"/>
          <w:sz w:val="24"/>
          <w:szCs w:val="24"/>
          <w:lang w:eastAsia="it-IT"/>
        </w:rPr>
        <w:t>F) Controversie</w:t>
      </w:r>
    </w:p>
    <w:p w14:paraId="112BD797" w14:textId="77777777" w:rsidR="0036204D" w:rsidRPr="003E5F97" w:rsidRDefault="006612F1" w:rsidP="00C169C5">
      <w:pPr>
        <w:numPr>
          <w:ilvl w:val="0"/>
          <w:numId w:val="22"/>
        </w:numPr>
        <w:shd w:val="clear" w:color="auto" w:fill="FFFFFF"/>
        <w:spacing w:before="100" w:after="0" w:line="240" w:lineRule="auto"/>
        <w:ind w:left="1134" w:hanging="425"/>
        <w:jc w:val="both"/>
        <w:rPr>
          <w:rFonts w:ascii="Verdana" w:eastAsia="Times New Roman" w:hAnsi="Verdana"/>
          <w:color w:val="464646"/>
          <w:sz w:val="20"/>
          <w:szCs w:val="20"/>
          <w:lang w:eastAsia="it-IT"/>
        </w:rPr>
      </w:pPr>
      <w:r w:rsidRPr="003E5F97">
        <w:rPr>
          <w:rFonts w:ascii="Verdana" w:eastAsia="Times New Roman" w:hAnsi="Verdana"/>
          <w:color w:val="464646"/>
          <w:sz w:val="20"/>
          <w:szCs w:val="20"/>
          <w:lang w:eastAsia="it-IT"/>
        </w:rPr>
        <w:t>Fatto s</w:t>
      </w:r>
      <w:r w:rsidR="00004DDA" w:rsidRPr="003E5F97">
        <w:rPr>
          <w:rFonts w:ascii="Verdana" w:eastAsia="Times New Roman" w:hAnsi="Verdana"/>
          <w:color w:val="464646"/>
          <w:sz w:val="20"/>
          <w:szCs w:val="20"/>
          <w:lang w:eastAsia="it-IT"/>
        </w:rPr>
        <w:t xml:space="preserve">alvo quanto disposto dall’art. B ultimo comma, </w:t>
      </w:r>
      <w:r w:rsidR="004547CE" w:rsidRPr="003E5F97">
        <w:rPr>
          <w:rFonts w:ascii="Verdana" w:eastAsia="Times New Roman" w:hAnsi="Verdana"/>
          <w:color w:val="464646"/>
          <w:sz w:val="20"/>
          <w:szCs w:val="20"/>
          <w:lang w:eastAsia="it-IT"/>
        </w:rPr>
        <w:t>l</w:t>
      </w:r>
      <w:r w:rsidR="0036204D" w:rsidRPr="003E5F97">
        <w:rPr>
          <w:rFonts w:ascii="Verdana" w:eastAsia="Times New Roman" w:hAnsi="Verdana"/>
          <w:color w:val="464646"/>
          <w:sz w:val="20"/>
          <w:szCs w:val="20"/>
          <w:lang w:eastAsia="it-IT"/>
        </w:rPr>
        <w:t>e controversie derivanti dall’applicazione delle norme contenute nelle precedenti lettere A), B), C), D) e E) sono devolute alla competenza della Commissione Tesseramento Serie “A” e a quanto a tal fine previsto dal regolamento giurisdizionale FIPAV.</w:t>
      </w:r>
    </w:p>
    <w:p w14:paraId="59FA8403" w14:textId="77777777" w:rsidR="009B46C4" w:rsidRPr="003E5F97" w:rsidRDefault="009B46C4" w:rsidP="005D1516">
      <w:pPr>
        <w:spacing w:after="0" w:line="240" w:lineRule="auto"/>
        <w:jc w:val="both"/>
        <w:rPr>
          <w:rFonts w:ascii="Verdana" w:eastAsia="Times New Roman" w:hAnsi="Verdana"/>
          <w:color w:val="464646"/>
          <w:sz w:val="15"/>
          <w:szCs w:val="15"/>
          <w:lang w:eastAsia="it-IT"/>
        </w:rPr>
      </w:pPr>
    </w:p>
    <w:p w14:paraId="7AA73DDB" w14:textId="77777777" w:rsidR="009B46C4" w:rsidRPr="003E5F97" w:rsidRDefault="009B46C4" w:rsidP="005D1516">
      <w:pPr>
        <w:spacing w:after="0" w:line="240" w:lineRule="auto"/>
        <w:jc w:val="both"/>
        <w:rPr>
          <w:rFonts w:ascii="Verdana" w:eastAsia="Times New Roman" w:hAnsi="Verdana"/>
          <w:color w:val="464646"/>
          <w:sz w:val="15"/>
          <w:szCs w:val="15"/>
          <w:lang w:eastAsia="it-IT"/>
        </w:rPr>
      </w:pPr>
    </w:p>
    <w:p w14:paraId="7CFCE16F" w14:textId="77777777" w:rsidR="009B46C4" w:rsidRPr="003E5F97" w:rsidRDefault="009B46C4" w:rsidP="005D1516">
      <w:pPr>
        <w:spacing w:after="0" w:line="240" w:lineRule="auto"/>
        <w:jc w:val="both"/>
        <w:rPr>
          <w:rFonts w:ascii="Verdana" w:eastAsia="Times New Roman" w:hAnsi="Verdana"/>
          <w:color w:val="464646"/>
          <w:sz w:val="15"/>
          <w:szCs w:val="15"/>
          <w:lang w:eastAsia="it-IT"/>
        </w:rPr>
      </w:pPr>
    </w:p>
    <w:p w14:paraId="0C61484D" w14:textId="77777777" w:rsidR="009B46C4" w:rsidRPr="003E5F97" w:rsidRDefault="009B46C4" w:rsidP="005D1516">
      <w:pPr>
        <w:spacing w:after="0" w:line="240" w:lineRule="auto"/>
        <w:jc w:val="both"/>
        <w:rPr>
          <w:rFonts w:ascii="Verdana" w:eastAsia="Times New Roman" w:hAnsi="Verdana"/>
          <w:color w:val="464646"/>
          <w:sz w:val="15"/>
          <w:szCs w:val="15"/>
          <w:lang w:eastAsia="it-IT"/>
        </w:rPr>
      </w:pPr>
    </w:p>
    <w:p w14:paraId="0B1F77E2" w14:textId="13552049" w:rsidR="00C169C5" w:rsidRDefault="00E940D4" w:rsidP="00BB1295">
      <w:pPr>
        <w:spacing w:after="0" w:line="240" w:lineRule="auto"/>
        <w:jc w:val="center"/>
        <w:rPr>
          <w:rFonts w:ascii="Verdana" w:eastAsia="Times New Roman" w:hAnsi="Verdana"/>
          <w:b/>
          <w:bCs/>
          <w:i/>
          <w:iCs/>
          <w:color w:val="464646"/>
          <w:sz w:val="32"/>
          <w:szCs w:val="32"/>
          <w:u w:val="single"/>
          <w:lang w:eastAsia="it-IT"/>
        </w:rPr>
      </w:pPr>
      <w:r w:rsidRPr="003E5F97">
        <w:rPr>
          <w:rFonts w:ascii="Verdana" w:eastAsia="Times New Roman" w:hAnsi="Verdana"/>
          <w:color w:val="464646"/>
          <w:sz w:val="15"/>
          <w:szCs w:val="15"/>
          <w:lang w:eastAsia="it-IT"/>
        </w:rPr>
        <w:br w:type="page"/>
      </w:r>
      <w:r w:rsidR="0036204D" w:rsidRPr="003E5F97">
        <w:rPr>
          <w:rFonts w:ascii="Verdana" w:eastAsia="Times New Roman" w:hAnsi="Verdana"/>
          <w:b/>
          <w:bCs/>
          <w:i/>
          <w:iCs/>
          <w:color w:val="464646"/>
          <w:sz w:val="32"/>
          <w:szCs w:val="32"/>
          <w:u w:val="single"/>
          <w:lang w:eastAsia="it-IT"/>
        </w:rPr>
        <w:lastRenderedPageBreak/>
        <w:t>ALLEGATO</w:t>
      </w:r>
    </w:p>
    <w:p w14:paraId="43C44412" w14:textId="77777777" w:rsidR="007E7E5E" w:rsidRPr="00BB1295" w:rsidRDefault="007E7E5E" w:rsidP="00BB1295">
      <w:pPr>
        <w:spacing w:after="0" w:line="240" w:lineRule="auto"/>
        <w:jc w:val="center"/>
        <w:rPr>
          <w:rFonts w:ascii="Verdana" w:eastAsia="Times New Roman" w:hAnsi="Verdana"/>
          <w:b/>
          <w:bCs/>
          <w:i/>
          <w:iCs/>
          <w:color w:val="464646"/>
          <w:sz w:val="32"/>
          <w:szCs w:val="32"/>
          <w:u w:val="single"/>
          <w:lang w:eastAsia="it-IT"/>
        </w:rPr>
      </w:pPr>
    </w:p>
    <w:p w14:paraId="5146DEA2" w14:textId="708A1A60" w:rsidR="0036204D" w:rsidRPr="00543736" w:rsidRDefault="0036204D" w:rsidP="00A003AE">
      <w:pPr>
        <w:numPr>
          <w:ilvl w:val="0"/>
          <w:numId w:val="28"/>
        </w:numPr>
        <w:shd w:val="clear" w:color="auto" w:fill="FFFFFF"/>
        <w:spacing w:before="100" w:after="0" w:line="240" w:lineRule="auto"/>
        <w:ind w:left="284"/>
        <w:jc w:val="both"/>
        <w:rPr>
          <w:rFonts w:ascii="Verdana" w:eastAsia="Times New Roman" w:hAnsi="Verdana"/>
          <w:color w:val="464646"/>
          <w:sz w:val="20"/>
          <w:szCs w:val="20"/>
          <w:lang w:eastAsia="it-IT"/>
        </w:rPr>
      </w:pPr>
      <w:r w:rsidRPr="003E5F97">
        <w:rPr>
          <w:rFonts w:ascii="Verdana" w:eastAsia="Times New Roman" w:hAnsi="Verdana"/>
          <w:color w:val="464646"/>
          <w:sz w:val="20"/>
          <w:szCs w:val="20"/>
          <w:lang w:eastAsia="it-IT"/>
        </w:rPr>
        <w:t xml:space="preserve">Come previsto dal Punto E, comma </w:t>
      </w:r>
      <w:r w:rsidR="001B41A7" w:rsidRPr="003E5F97">
        <w:rPr>
          <w:rFonts w:ascii="Verdana" w:eastAsia="Times New Roman" w:hAnsi="Verdana"/>
          <w:sz w:val="20"/>
          <w:szCs w:val="20"/>
          <w:lang w:eastAsia="it-IT"/>
        </w:rPr>
        <w:t>2</w:t>
      </w:r>
      <w:r w:rsidRPr="003E5F97">
        <w:rPr>
          <w:rFonts w:ascii="Verdana" w:eastAsia="Times New Roman" w:hAnsi="Verdana"/>
          <w:color w:val="464646"/>
          <w:sz w:val="20"/>
          <w:szCs w:val="20"/>
          <w:lang w:eastAsia="it-IT"/>
        </w:rPr>
        <w:t>, in caso di mancato accordo tra l’affiliato di precedente tesseramento e quello di nuovo tesseramento, l’ammontare dell’indennizzo dovuto dal secondo al primo per il tesseramento di un atleta che ha partecip</w:t>
      </w:r>
      <w:r w:rsidR="00897AE0">
        <w:rPr>
          <w:rFonts w:ascii="Verdana" w:eastAsia="Times New Roman" w:hAnsi="Verdana"/>
          <w:color w:val="464646"/>
          <w:sz w:val="20"/>
          <w:szCs w:val="20"/>
          <w:lang w:eastAsia="it-IT"/>
        </w:rPr>
        <w:t xml:space="preserve">ato ad un Campionato di </w:t>
      </w:r>
      <w:r w:rsidR="00897AE0" w:rsidRPr="00BB1295">
        <w:rPr>
          <w:rFonts w:ascii="Verdana" w:eastAsia="Times New Roman" w:hAnsi="Verdana"/>
          <w:color w:val="464646"/>
          <w:sz w:val="20"/>
          <w:szCs w:val="20"/>
          <w:highlight w:val="yellow"/>
          <w:lang w:eastAsia="it-IT"/>
        </w:rPr>
        <w:t>Serie A</w:t>
      </w:r>
      <w:r w:rsidRPr="00BB1295">
        <w:rPr>
          <w:rFonts w:ascii="Verdana" w:eastAsia="Times New Roman" w:hAnsi="Verdana"/>
          <w:color w:val="464646"/>
          <w:sz w:val="20"/>
          <w:szCs w:val="20"/>
          <w:highlight w:val="yellow"/>
          <w:lang w:eastAsia="it-IT"/>
        </w:rPr>
        <w:t xml:space="preserve"> Maschile</w:t>
      </w:r>
      <w:r w:rsidRPr="00543736">
        <w:rPr>
          <w:rFonts w:ascii="Verdana" w:eastAsia="Times New Roman" w:hAnsi="Verdana"/>
          <w:color w:val="464646"/>
          <w:sz w:val="20"/>
          <w:szCs w:val="20"/>
          <w:lang w:eastAsia="it-IT"/>
        </w:rPr>
        <w:t xml:space="preserve"> si determina attraverso la moltiplicazione dei seguenti coefficienti:</w:t>
      </w:r>
    </w:p>
    <w:p w14:paraId="26D7DC46" w14:textId="10A0CB2A" w:rsidR="0036204D" w:rsidRPr="003E5F97" w:rsidRDefault="0036204D" w:rsidP="0036204D">
      <w:pPr>
        <w:spacing w:before="100" w:after="0" w:line="240" w:lineRule="auto"/>
        <w:ind w:left="1276" w:hanging="360"/>
        <w:jc w:val="both"/>
        <w:rPr>
          <w:rFonts w:ascii="Verdana" w:eastAsia="Times New Roman" w:hAnsi="Verdana"/>
          <w:color w:val="464646"/>
          <w:sz w:val="20"/>
          <w:szCs w:val="20"/>
          <w:lang w:eastAsia="it-IT"/>
        </w:rPr>
      </w:pPr>
      <w:r w:rsidRPr="00543736">
        <w:rPr>
          <w:rFonts w:ascii="Verdana" w:eastAsia="Times New Roman" w:hAnsi="Verdana"/>
          <w:color w:val="464646"/>
          <w:sz w:val="20"/>
          <w:szCs w:val="20"/>
          <w:lang w:eastAsia="it-IT"/>
        </w:rPr>
        <w:t>o</w:t>
      </w:r>
      <w:r w:rsidR="00A003AE">
        <w:rPr>
          <w:rFonts w:ascii="Verdana" w:eastAsia="Times New Roman" w:hAnsi="Verdana"/>
          <w:color w:val="464646"/>
          <w:sz w:val="20"/>
          <w:szCs w:val="20"/>
          <w:lang w:eastAsia="it-IT"/>
        </w:rPr>
        <w:tab/>
      </w:r>
      <w:r w:rsidRPr="00543736">
        <w:rPr>
          <w:rFonts w:ascii="Verdana" w:eastAsia="Times New Roman" w:hAnsi="Verdana"/>
          <w:color w:val="464646"/>
          <w:sz w:val="20"/>
          <w:szCs w:val="20"/>
          <w:lang w:eastAsia="it-IT"/>
        </w:rPr>
        <w:t>aliquota base;</w:t>
      </w:r>
    </w:p>
    <w:p w14:paraId="422A20BA" w14:textId="625E4762" w:rsidR="0036204D" w:rsidRPr="003E5F97" w:rsidRDefault="0036204D" w:rsidP="0036204D">
      <w:pPr>
        <w:spacing w:before="100" w:after="0" w:line="240" w:lineRule="auto"/>
        <w:ind w:left="1276" w:hanging="360"/>
        <w:jc w:val="both"/>
        <w:rPr>
          <w:rFonts w:ascii="Verdana" w:eastAsia="Times New Roman" w:hAnsi="Verdana"/>
          <w:color w:val="464646"/>
          <w:sz w:val="20"/>
          <w:szCs w:val="20"/>
          <w:lang w:eastAsia="it-IT"/>
        </w:rPr>
      </w:pPr>
      <w:r w:rsidRPr="003E5F97">
        <w:rPr>
          <w:rFonts w:ascii="Verdana" w:eastAsia="Times New Roman" w:hAnsi="Verdana"/>
          <w:color w:val="464646"/>
          <w:sz w:val="20"/>
          <w:szCs w:val="20"/>
          <w:lang w:eastAsia="it-IT"/>
        </w:rPr>
        <w:t>o</w:t>
      </w:r>
      <w:r w:rsidR="00A003AE">
        <w:rPr>
          <w:rFonts w:ascii="Verdana" w:eastAsia="Times New Roman" w:hAnsi="Verdana"/>
          <w:color w:val="464646"/>
          <w:sz w:val="20"/>
          <w:szCs w:val="20"/>
          <w:lang w:eastAsia="it-IT"/>
        </w:rPr>
        <w:tab/>
      </w:r>
      <w:r w:rsidRPr="003E5F97">
        <w:rPr>
          <w:rFonts w:ascii="Verdana" w:eastAsia="Times New Roman" w:hAnsi="Verdana"/>
          <w:color w:val="464646"/>
          <w:sz w:val="20"/>
          <w:szCs w:val="20"/>
          <w:lang w:eastAsia="it-IT"/>
        </w:rPr>
        <w:t>serie di appartenenza e serie di destinazione;</w:t>
      </w:r>
    </w:p>
    <w:p w14:paraId="65365B5B" w14:textId="5B743F2E" w:rsidR="0036204D" w:rsidRDefault="0036204D" w:rsidP="0036204D">
      <w:pPr>
        <w:spacing w:before="100" w:after="0" w:line="240" w:lineRule="auto"/>
        <w:ind w:left="1276" w:hanging="360"/>
        <w:jc w:val="both"/>
        <w:rPr>
          <w:rFonts w:ascii="Verdana" w:eastAsia="Times New Roman" w:hAnsi="Verdana"/>
          <w:color w:val="464646"/>
          <w:sz w:val="20"/>
          <w:szCs w:val="20"/>
          <w:lang w:eastAsia="it-IT"/>
        </w:rPr>
      </w:pPr>
      <w:r w:rsidRPr="003E5F97">
        <w:rPr>
          <w:rFonts w:ascii="Verdana" w:eastAsia="Times New Roman" w:hAnsi="Verdana"/>
          <w:color w:val="464646"/>
          <w:sz w:val="20"/>
          <w:szCs w:val="20"/>
          <w:lang w:eastAsia="it-IT"/>
        </w:rPr>
        <w:t>o</w:t>
      </w:r>
      <w:r w:rsidR="00A003AE">
        <w:rPr>
          <w:rFonts w:ascii="Verdana" w:eastAsia="Times New Roman" w:hAnsi="Verdana"/>
          <w:color w:val="464646"/>
          <w:sz w:val="20"/>
          <w:szCs w:val="20"/>
          <w:lang w:eastAsia="it-IT"/>
        </w:rPr>
        <w:tab/>
      </w:r>
      <w:r w:rsidRPr="003E5F97">
        <w:rPr>
          <w:rFonts w:ascii="Verdana" w:eastAsia="Times New Roman" w:hAnsi="Verdana"/>
          <w:color w:val="464646"/>
          <w:sz w:val="20"/>
          <w:szCs w:val="20"/>
          <w:lang w:eastAsia="it-IT"/>
        </w:rPr>
        <w:t>valore dell’atleta.</w:t>
      </w:r>
    </w:p>
    <w:p w14:paraId="15A89CFB" w14:textId="77777777" w:rsidR="007E7E5E" w:rsidRPr="003E5F97" w:rsidRDefault="007E7E5E" w:rsidP="0036204D">
      <w:pPr>
        <w:spacing w:before="100" w:after="0" w:line="240" w:lineRule="auto"/>
        <w:ind w:left="1276" w:hanging="360"/>
        <w:jc w:val="both"/>
        <w:rPr>
          <w:rFonts w:ascii="Verdana" w:eastAsia="Times New Roman" w:hAnsi="Verdana"/>
          <w:color w:val="464646"/>
          <w:sz w:val="20"/>
          <w:szCs w:val="20"/>
          <w:lang w:eastAsia="it-IT"/>
        </w:rPr>
      </w:pPr>
    </w:p>
    <w:p w14:paraId="1FC3B16B" w14:textId="77777777" w:rsidR="00A003AE" w:rsidRPr="003308DE" w:rsidRDefault="0036204D" w:rsidP="00A003AE">
      <w:pPr>
        <w:numPr>
          <w:ilvl w:val="0"/>
          <w:numId w:val="28"/>
        </w:numPr>
        <w:shd w:val="clear" w:color="auto" w:fill="FFFFFF"/>
        <w:spacing w:before="100" w:after="0" w:line="240" w:lineRule="auto"/>
        <w:ind w:left="284"/>
        <w:jc w:val="both"/>
        <w:rPr>
          <w:rFonts w:ascii="Verdana" w:eastAsia="Times New Roman" w:hAnsi="Verdana"/>
          <w:color w:val="464646"/>
          <w:sz w:val="20"/>
          <w:szCs w:val="20"/>
          <w:lang w:eastAsia="it-IT"/>
        </w:rPr>
      </w:pPr>
      <w:r w:rsidRPr="003308DE">
        <w:rPr>
          <w:rFonts w:ascii="Verdana" w:eastAsia="Times New Roman" w:hAnsi="Verdana"/>
          <w:color w:val="464646"/>
          <w:sz w:val="20"/>
          <w:szCs w:val="20"/>
          <w:lang w:eastAsia="it-IT"/>
        </w:rPr>
        <w:t>L’aliquota base è di</w:t>
      </w:r>
      <w:r w:rsidR="00BB1295" w:rsidRPr="003308DE">
        <w:rPr>
          <w:rFonts w:ascii="Verdana" w:eastAsia="Times New Roman" w:hAnsi="Verdana"/>
          <w:color w:val="464646"/>
          <w:sz w:val="20"/>
          <w:szCs w:val="20"/>
          <w:lang w:eastAsia="it-IT"/>
        </w:rPr>
        <w:t xml:space="preserve">: </w:t>
      </w:r>
    </w:p>
    <w:p w14:paraId="3532258F" w14:textId="5FD7C167" w:rsidR="00A003AE" w:rsidRPr="003308DE" w:rsidRDefault="0036204D" w:rsidP="00A003AE">
      <w:pPr>
        <w:numPr>
          <w:ilvl w:val="2"/>
          <w:numId w:val="18"/>
        </w:numPr>
        <w:shd w:val="clear" w:color="auto" w:fill="FFFFFF"/>
        <w:spacing w:before="100" w:after="0" w:line="240" w:lineRule="auto"/>
        <w:ind w:left="1418"/>
        <w:jc w:val="both"/>
        <w:rPr>
          <w:rFonts w:ascii="Verdana" w:eastAsia="Times New Roman" w:hAnsi="Verdana"/>
          <w:color w:val="464646"/>
          <w:sz w:val="20"/>
          <w:szCs w:val="20"/>
          <w:lang w:eastAsia="it-IT"/>
        </w:rPr>
      </w:pPr>
      <w:r w:rsidRPr="003308DE">
        <w:rPr>
          <w:rFonts w:ascii="Verdana" w:eastAsia="Times New Roman" w:hAnsi="Verdana"/>
          <w:color w:val="464646"/>
          <w:sz w:val="20"/>
          <w:szCs w:val="20"/>
          <w:lang w:eastAsia="it-IT"/>
        </w:rPr>
        <w:t>Euro 15.000,0</w:t>
      </w:r>
      <w:r w:rsidR="00452463" w:rsidRPr="003308DE">
        <w:rPr>
          <w:rFonts w:ascii="Verdana" w:eastAsia="Times New Roman" w:hAnsi="Verdana"/>
          <w:color w:val="464646"/>
          <w:sz w:val="20"/>
          <w:szCs w:val="20"/>
          <w:lang w:eastAsia="it-IT"/>
        </w:rPr>
        <w:t>0 per gli atleti di Serie A</w:t>
      </w:r>
      <w:r w:rsidRPr="003308DE">
        <w:rPr>
          <w:rFonts w:ascii="Verdana" w:eastAsia="Times New Roman" w:hAnsi="Verdana"/>
          <w:color w:val="464646"/>
          <w:sz w:val="20"/>
          <w:szCs w:val="20"/>
          <w:lang w:eastAsia="it-IT"/>
        </w:rPr>
        <w:t xml:space="preserve">1 </w:t>
      </w:r>
      <w:r w:rsidR="00543736" w:rsidRPr="003308DE">
        <w:rPr>
          <w:rFonts w:ascii="Verdana" w:eastAsia="Times New Roman" w:hAnsi="Verdana"/>
          <w:color w:val="464646"/>
          <w:sz w:val="20"/>
          <w:szCs w:val="20"/>
          <w:lang w:eastAsia="it-IT"/>
        </w:rPr>
        <w:t xml:space="preserve">SuperLega </w:t>
      </w:r>
      <w:r w:rsidR="00BB1295" w:rsidRPr="003308DE">
        <w:rPr>
          <w:rFonts w:ascii="Verdana" w:eastAsia="Times New Roman" w:hAnsi="Verdana"/>
          <w:color w:val="464646"/>
          <w:sz w:val="20"/>
          <w:szCs w:val="20"/>
          <w:lang w:eastAsia="it-IT"/>
        </w:rPr>
        <w:t xml:space="preserve">e </w:t>
      </w:r>
      <w:r w:rsidR="00543736" w:rsidRPr="003308DE">
        <w:rPr>
          <w:rFonts w:ascii="Verdana" w:eastAsia="Times New Roman" w:hAnsi="Verdana"/>
          <w:color w:val="464646"/>
          <w:sz w:val="20"/>
          <w:szCs w:val="20"/>
          <w:lang w:eastAsia="it-IT"/>
        </w:rPr>
        <w:t>di</w:t>
      </w:r>
      <w:r w:rsidR="00897AE0" w:rsidRPr="003308DE">
        <w:rPr>
          <w:rFonts w:ascii="Verdana" w:eastAsia="Times New Roman" w:hAnsi="Verdana"/>
          <w:color w:val="464646"/>
          <w:sz w:val="20"/>
          <w:szCs w:val="20"/>
          <w:lang w:eastAsia="it-IT"/>
        </w:rPr>
        <w:t xml:space="preserve"> Serie </w:t>
      </w:r>
      <w:r w:rsidR="00452463" w:rsidRPr="003308DE">
        <w:rPr>
          <w:rFonts w:ascii="Verdana" w:eastAsia="Times New Roman" w:hAnsi="Verdana"/>
          <w:color w:val="464646"/>
          <w:sz w:val="20"/>
          <w:szCs w:val="20"/>
          <w:lang w:eastAsia="it-IT"/>
        </w:rPr>
        <w:t>A</w:t>
      </w:r>
      <w:r w:rsidRPr="003308DE">
        <w:rPr>
          <w:rFonts w:ascii="Verdana" w:eastAsia="Times New Roman" w:hAnsi="Verdana"/>
          <w:color w:val="464646"/>
          <w:sz w:val="20"/>
          <w:szCs w:val="20"/>
          <w:lang w:eastAsia="it-IT"/>
        </w:rPr>
        <w:t>2</w:t>
      </w:r>
      <w:r w:rsidR="00BB1295" w:rsidRPr="003308DE">
        <w:rPr>
          <w:rFonts w:ascii="Verdana" w:eastAsia="Times New Roman" w:hAnsi="Verdana"/>
          <w:color w:val="464646"/>
          <w:sz w:val="20"/>
          <w:szCs w:val="20"/>
          <w:lang w:eastAsia="it-IT"/>
        </w:rPr>
        <w:t xml:space="preserve">; </w:t>
      </w:r>
    </w:p>
    <w:p w14:paraId="715B9F74" w14:textId="317A2034" w:rsidR="0036204D" w:rsidRPr="003308DE" w:rsidRDefault="00BB1295" w:rsidP="00A003AE">
      <w:pPr>
        <w:numPr>
          <w:ilvl w:val="2"/>
          <w:numId w:val="18"/>
        </w:numPr>
        <w:shd w:val="clear" w:color="auto" w:fill="FFFFFF"/>
        <w:spacing w:before="100" w:after="0" w:line="240" w:lineRule="auto"/>
        <w:ind w:left="1418"/>
        <w:jc w:val="both"/>
        <w:rPr>
          <w:rFonts w:ascii="Verdana" w:eastAsia="Times New Roman" w:hAnsi="Verdana"/>
          <w:color w:val="464646"/>
          <w:sz w:val="20"/>
          <w:szCs w:val="20"/>
          <w:highlight w:val="yellow"/>
          <w:lang w:eastAsia="it-IT"/>
        </w:rPr>
      </w:pPr>
      <w:r w:rsidRPr="003308DE">
        <w:rPr>
          <w:rFonts w:ascii="Verdana" w:eastAsia="Times New Roman" w:hAnsi="Verdana"/>
          <w:color w:val="464646"/>
          <w:sz w:val="20"/>
          <w:szCs w:val="20"/>
          <w:highlight w:val="yellow"/>
          <w:lang w:eastAsia="it-IT"/>
        </w:rPr>
        <w:t xml:space="preserve">(ii) Euro </w:t>
      </w:r>
      <w:r w:rsidR="00C02146" w:rsidRPr="003308DE">
        <w:rPr>
          <w:rFonts w:ascii="Verdana" w:eastAsia="Times New Roman" w:hAnsi="Verdana"/>
          <w:color w:val="464646"/>
          <w:sz w:val="20"/>
          <w:szCs w:val="20"/>
          <w:highlight w:val="yellow"/>
          <w:lang w:eastAsia="it-IT"/>
        </w:rPr>
        <w:t>10.00,00</w:t>
      </w:r>
      <w:r w:rsidRPr="003308DE">
        <w:rPr>
          <w:rFonts w:ascii="Verdana" w:eastAsia="Times New Roman" w:hAnsi="Verdana"/>
          <w:color w:val="464646"/>
          <w:sz w:val="20"/>
          <w:szCs w:val="20"/>
          <w:highlight w:val="yellow"/>
          <w:lang w:eastAsia="it-IT"/>
        </w:rPr>
        <w:t xml:space="preserve"> per gli atleti di Serie A3;</w:t>
      </w:r>
    </w:p>
    <w:p w14:paraId="58EC4240" w14:textId="77777777" w:rsidR="007E7E5E" w:rsidRDefault="007E7E5E" w:rsidP="007E7E5E">
      <w:pPr>
        <w:shd w:val="clear" w:color="auto" w:fill="FFFFFF"/>
        <w:spacing w:before="100" w:after="0" w:line="240" w:lineRule="auto"/>
        <w:ind w:left="284"/>
        <w:jc w:val="both"/>
        <w:rPr>
          <w:rFonts w:ascii="Verdana" w:eastAsia="Times New Roman" w:hAnsi="Verdana"/>
          <w:color w:val="464646"/>
          <w:sz w:val="20"/>
          <w:szCs w:val="20"/>
          <w:lang w:eastAsia="it-IT"/>
        </w:rPr>
      </w:pPr>
    </w:p>
    <w:p w14:paraId="63010678" w14:textId="009B17CA" w:rsidR="0036204D" w:rsidRPr="00A003AE" w:rsidRDefault="0036204D" w:rsidP="00A003AE">
      <w:pPr>
        <w:numPr>
          <w:ilvl w:val="0"/>
          <w:numId w:val="28"/>
        </w:numPr>
        <w:shd w:val="clear" w:color="auto" w:fill="FFFFFF"/>
        <w:spacing w:before="100" w:after="0" w:line="240" w:lineRule="auto"/>
        <w:ind w:left="284"/>
        <w:jc w:val="both"/>
        <w:rPr>
          <w:rFonts w:ascii="Verdana" w:eastAsia="Times New Roman" w:hAnsi="Verdana"/>
          <w:color w:val="464646"/>
          <w:sz w:val="20"/>
          <w:szCs w:val="20"/>
          <w:lang w:eastAsia="it-IT"/>
        </w:rPr>
      </w:pPr>
      <w:r w:rsidRPr="00A003AE">
        <w:rPr>
          <w:rFonts w:ascii="Verdana" w:eastAsia="Times New Roman" w:hAnsi="Verdana"/>
          <w:color w:val="464646"/>
          <w:sz w:val="20"/>
          <w:szCs w:val="20"/>
          <w:lang w:eastAsia="it-IT"/>
        </w:rPr>
        <w:t xml:space="preserve">Il coefficiente relativo alla serie di appartenenza e quella di destinazione si calcola in rapporto tra il Campionato cui l’atleta ha partecipato nell’anno sportivo antecedente la richiesta di nuovo tesseramento e il Campionato cui ha titolo di partecipare l’affiliato di nuovo tesseramento, secondo </w:t>
      </w:r>
      <w:r w:rsidR="00BB1295" w:rsidRPr="00A003AE">
        <w:rPr>
          <w:rFonts w:ascii="Verdana" w:eastAsia="Times New Roman" w:hAnsi="Verdana"/>
          <w:color w:val="464646"/>
          <w:sz w:val="20"/>
          <w:szCs w:val="20"/>
          <w:lang w:eastAsia="it-IT"/>
        </w:rPr>
        <w:t>l</w:t>
      </w:r>
      <w:r w:rsidRPr="00A003AE">
        <w:rPr>
          <w:rFonts w:ascii="Verdana" w:eastAsia="Times New Roman" w:hAnsi="Verdana"/>
          <w:color w:val="464646"/>
          <w:sz w:val="20"/>
          <w:szCs w:val="20"/>
          <w:lang w:eastAsia="it-IT"/>
        </w:rPr>
        <w:t>a seguente tabella:</w:t>
      </w:r>
    </w:p>
    <w:p w14:paraId="39622800" w14:textId="22C33478" w:rsidR="0036204D" w:rsidRPr="00A003AE" w:rsidRDefault="0036204D" w:rsidP="00A003AE">
      <w:pPr>
        <w:numPr>
          <w:ilvl w:val="0"/>
          <w:numId w:val="29"/>
        </w:numPr>
        <w:spacing w:before="100" w:after="0" w:line="240" w:lineRule="auto"/>
        <w:ind w:left="1276"/>
        <w:jc w:val="both"/>
        <w:rPr>
          <w:rFonts w:ascii="Verdana" w:eastAsia="Times New Roman" w:hAnsi="Verdana"/>
          <w:color w:val="464646"/>
          <w:sz w:val="20"/>
          <w:szCs w:val="20"/>
          <w:lang w:eastAsia="it-IT"/>
        </w:rPr>
      </w:pPr>
      <w:r w:rsidRPr="003E5F97">
        <w:rPr>
          <w:rFonts w:ascii="Verdana" w:eastAsia="Times New Roman" w:hAnsi="Verdana"/>
          <w:color w:val="464646"/>
          <w:sz w:val="20"/>
          <w:szCs w:val="20"/>
          <w:lang w:eastAsia="it-IT"/>
        </w:rPr>
        <w:t xml:space="preserve">atleta di </w:t>
      </w:r>
      <w:r w:rsidR="00452463" w:rsidRPr="00A003AE">
        <w:rPr>
          <w:rFonts w:ascii="Verdana" w:eastAsia="Times New Roman" w:hAnsi="Verdana"/>
          <w:color w:val="464646"/>
          <w:sz w:val="20"/>
          <w:szCs w:val="20"/>
          <w:lang w:eastAsia="it-IT"/>
        </w:rPr>
        <w:t xml:space="preserve">Serie A1 </w:t>
      </w:r>
      <w:r w:rsidR="00543736" w:rsidRPr="00A003AE">
        <w:rPr>
          <w:rFonts w:ascii="Verdana" w:eastAsia="Times New Roman" w:hAnsi="Verdana"/>
          <w:color w:val="464646"/>
          <w:sz w:val="20"/>
          <w:szCs w:val="20"/>
          <w:lang w:eastAsia="it-IT"/>
        </w:rPr>
        <w:t>SuperLega</w:t>
      </w:r>
      <w:r w:rsidR="00897AE0" w:rsidRPr="00A003AE">
        <w:rPr>
          <w:rFonts w:ascii="Verdana" w:eastAsia="Times New Roman" w:hAnsi="Verdana"/>
          <w:color w:val="464646"/>
          <w:sz w:val="20"/>
          <w:szCs w:val="20"/>
          <w:lang w:eastAsia="it-IT"/>
        </w:rPr>
        <w:t xml:space="preserve"> </w:t>
      </w:r>
      <w:r w:rsidRPr="003E5F97">
        <w:rPr>
          <w:rFonts w:ascii="Verdana" w:eastAsia="Times New Roman" w:hAnsi="Verdana"/>
          <w:color w:val="464646"/>
          <w:sz w:val="20"/>
          <w:szCs w:val="20"/>
          <w:lang w:eastAsia="it-IT"/>
        </w:rPr>
        <w:t xml:space="preserve">che si tessera per affiliato di </w:t>
      </w:r>
      <w:r w:rsidR="00452463" w:rsidRPr="00A003AE">
        <w:rPr>
          <w:rFonts w:ascii="Verdana" w:eastAsia="Times New Roman" w:hAnsi="Verdana"/>
          <w:color w:val="464646"/>
          <w:sz w:val="20"/>
          <w:szCs w:val="20"/>
          <w:lang w:eastAsia="it-IT"/>
        </w:rPr>
        <w:t>Serie A</w:t>
      </w:r>
      <w:r w:rsidR="00543736" w:rsidRPr="00A003AE">
        <w:rPr>
          <w:rFonts w:ascii="Verdana" w:eastAsia="Times New Roman" w:hAnsi="Verdana"/>
          <w:color w:val="464646"/>
          <w:sz w:val="20"/>
          <w:szCs w:val="20"/>
          <w:lang w:eastAsia="it-IT"/>
        </w:rPr>
        <w:t xml:space="preserve">1 </w:t>
      </w:r>
      <w:r w:rsidR="00452463" w:rsidRPr="00A003AE">
        <w:rPr>
          <w:rFonts w:ascii="Verdana" w:eastAsia="Times New Roman" w:hAnsi="Verdana"/>
          <w:color w:val="464646"/>
          <w:sz w:val="20"/>
          <w:szCs w:val="20"/>
          <w:lang w:eastAsia="it-IT"/>
        </w:rPr>
        <w:t>SuperLega</w:t>
      </w:r>
      <w:r w:rsidR="00090AC1" w:rsidRPr="00A003AE">
        <w:rPr>
          <w:rFonts w:ascii="Verdana" w:eastAsia="Times New Roman" w:hAnsi="Verdana"/>
          <w:color w:val="464646"/>
          <w:sz w:val="20"/>
          <w:szCs w:val="20"/>
          <w:lang w:eastAsia="it-IT"/>
        </w:rPr>
        <w:t>:</w:t>
      </w:r>
      <w:r w:rsidR="00452463" w:rsidRPr="00A003AE">
        <w:rPr>
          <w:rFonts w:ascii="Verdana" w:eastAsia="Times New Roman" w:hAnsi="Verdana"/>
          <w:color w:val="464646"/>
          <w:sz w:val="20"/>
          <w:szCs w:val="20"/>
          <w:lang w:eastAsia="it-IT"/>
        </w:rPr>
        <w:t xml:space="preserve"> </w:t>
      </w:r>
      <w:r w:rsidRPr="00A003AE">
        <w:rPr>
          <w:rFonts w:ascii="Verdana" w:eastAsia="Times New Roman" w:hAnsi="Verdana"/>
          <w:color w:val="464646"/>
          <w:sz w:val="20"/>
          <w:szCs w:val="20"/>
          <w:lang w:eastAsia="it-IT"/>
        </w:rPr>
        <w:t>4</w:t>
      </w:r>
    </w:p>
    <w:p w14:paraId="05A54BE4" w14:textId="3B82B7A1" w:rsidR="00BB1295" w:rsidRPr="00A003AE" w:rsidRDefault="0036204D" w:rsidP="00A003AE">
      <w:pPr>
        <w:numPr>
          <w:ilvl w:val="0"/>
          <w:numId w:val="29"/>
        </w:numPr>
        <w:spacing w:before="100" w:after="0" w:line="240" w:lineRule="auto"/>
        <w:ind w:left="1276"/>
        <w:jc w:val="both"/>
        <w:rPr>
          <w:rFonts w:ascii="Verdana" w:eastAsia="Times New Roman" w:hAnsi="Verdana"/>
          <w:color w:val="464646"/>
          <w:sz w:val="20"/>
          <w:szCs w:val="20"/>
          <w:lang w:eastAsia="it-IT"/>
        </w:rPr>
      </w:pPr>
      <w:r w:rsidRPr="003E5F97">
        <w:rPr>
          <w:rFonts w:ascii="Verdana" w:eastAsia="Times New Roman" w:hAnsi="Verdana"/>
          <w:color w:val="464646"/>
          <w:sz w:val="20"/>
          <w:szCs w:val="20"/>
          <w:lang w:eastAsia="it-IT"/>
        </w:rPr>
        <w:t xml:space="preserve">atleta di </w:t>
      </w:r>
      <w:r w:rsidR="00452463" w:rsidRPr="00A003AE">
        <w:rPr>
          <w:rFonts w:ascii="Verdana" w:eastAsia="Times New Roman" w:hAnsi="Verdana"/>
          <w:color w:val="464646"/>
          <w:sz w:val="20"/>
          <w:szCs w:val="20"/>
          <w:lang w:eastAsia="it-IT"/>
        </w:rPr>
        <w:t xml:space="preserve">Serie A1 SuperLega </w:t>
      </w:r>
      <w:r w:rsidRPr="003E5F97">
        <w:rPr>
          <w:rFonts w:ascii="Verdana" w:eastAsia="Times New Roman" w:hAnsi="Verdana"/>
          <w:color w:val="464646"/>
          <w:sz w:val="20"/>
          <w:szCs w:val="20"/>
          <w:lang w:eastAsia="it-IT"/>
        </w:rPr>
        <w:t>che si t</w:t>
      </w:r>
      <w:r w:rsidR="00452463">
        <w:rPr>
          <w:rFonts w:ascii="Verdana" w:eastAsia="Times New Roman" w:hAnsi="Verdana"/>
          <w:color w:val="464646"/>
          <w:sz w:val="20"/>
          <w:szCs w:val="20"/>
          <w:lang w:eastAsia="it-IT"/>
        </w:rPr>
        <w:t>essera per affiliato di Serie A</w:t>
      </w:r>
      <w:r w:rsidRPr="003E5F97">
        <w:rPr>
          <w:rFonts w:ascii="Verdana" w:eastAsia="Times New Roman" w:hAnsi="Verdana"/>
          <w:color w:val="464646"/>
          <w:sz w:val="20"/>
          <w:szCs w:val="20"/>
          <w:lang w:eastAsia="it-IT"/>
        </w:rPr>
        <w:t>2</w:t>
      </w:r>
      <w:r w:rsidR="00090AC1">
        <w:rPr>
          <w:rFonts w:ascii="Verdana" w:eastAsia="Times New Roman" w:hAnsi="Verdana"/>
          <w:color w:val="464646"/>
          <w:sz w:val="20"/>
          <w:szCs w:val="20"/>
          <w:lang w:eastAsia="it-IT"/>
        </w:rPr>
        <w:t>:</w:t>
      </w:r>
      <w:r w:rsidRPr="003E5F97">
        <w:rPr>
          <w:rFonts w:ascii="Verdana" w:eastAsia="Times New Roman" w:hAnsi="Verdana"/>
          <w:color w:val="464646"/>
          <w:sz w:val="20"/>
          <w:szCs w:val="20"/>
          <w:lang w:eastAsia="it-IT"/>
        </w:rPr>
        <w:t xml:space="preserve"> </w:t>
      </w:r>
      <w:r w:rsidRPr="00A003AE">
        <w:rPr>
          <w:rFonts w:ascii="Verdana" w:eastAsia="Times New Roman" w:hAnsi="Verdana"/>
          <w:b/>
          <w:color w:val="464646"/>
          <w:sz w:val="20"/>
          <w:szCs w:val="20"/>
          <w:lang w:eastAsia="it-IT"/>
        </w:rPr>
        <w:t>3</w:t>
      </w:r>
    </w:p>
    <w:p w14:paraId="315D0CAC" w14:textId="62CBCB0A" w:rsidR="00BB1295" w:rsidRPr="00A003AE" w:rsidRDefault="00452463" w:rsidP="00A003AE">
      <w:pPr>
        <w:numPr>
          <w:ilvl w:val="0"/>
          <w:numId w:val="29"/>
        </w:numPr>
        <w:spacing w:before="100" w:after="0" w:line="240" w:lineRule="auto"/>
        <w:ind w:left="1276"/>
        <w:jc w:val="both"/>
        <w:rPr>
          <w:rFonts w:ascii="Verdana" w:eastAsia="Times New Roman" w:hAnsi="Verdana"/>
          <w:color w:val="464646"/>
          <w:sz w:val="20"/>
          <w:szCs w:val="20"/>
          <w:lang w:eastAsia="it-IT"/>
        </w:rPr>
      </w:pPr>
      <w:r>
        <w:rPr>
          <w:rFonts w:ascii="Verdana" w:eastAsia="Times New Roman" w:hAnsi="Verdana"/>
          <w:color w:val="464646"/>
          <w:sz w:val="20"/>
          <w:szCs w:val="20"/>
          <w:lang w:eastAsia="it-IT"/>
        </w:rPr>
        <w:t>atleta di Serie A</w:t>
      </w:r>
      <w:r w:rsidR="0036204D" w:rsidRPr="003E5F97">
        <w:rPr>
          <w:rFonts w:ascii="Verdana" w:eastAsia="Times New Roman" w:hAnsi="Verdana"/>
          <w:color w:val="464646"/>
          <w:sz w:val="20"/>
          <w:szCs w:val="20"/>
          <w:lang w:eastAsia="it-IT"/>
        </w:rPr>
        <w:t xml:space="preserve">2 che si tessera con affiliato di </w:t>
      </w:r>
      <w:r w:rsidRPr="00A003AE">
        <w:rPr>
          <w:rFonts w:ascii="Verdana" w:eastAsia="Times New Roman" w:hAnsi="Verdana"/>
          <w:color w:val="464646"/>
          <w:sz w:val="20"/>
          <w:szCs w:val="20"/>
          <w:lang w:eastAsia="it-IT"/>
        </w:rPr>
        <w:t>Serie A1 SuperLega</w:t>
      </w:r>
      <w:r w:rsidR="00090AC1" w:rsidRPr="00A003AE">
        <w:rPr>
          <w:rFonts w:ascii="Verdana" w:eastAsia="Times New Roman" w:hAnsi="Verdana"/>
          <w:color w:val="464646"/>
          <w:sz w:val="20"/>
          <w:szCs w:val="20"/>
          <w:lang w:eastAsia="it-IT"/>
        </w:rPr>
        <w:t>:</w:t>
      </w:r>
      <w:r w:rsidRPr="00A003AE">
        <w:rPr>
          <w:rFonts w:ascii="Verdana" w:eastAsia="Times New Roman" w:hAnsi="Verdana"/>
          <w:color w:val="464646"/>
          <w:sz w:val="20"/>
          <w:szCs w:val="20"/>
          <w:lang w:eastAsia="it-IT"/>
        </w:rPr>
        <w:t xml:space="preserve"> </w:t>
      </w:r>
      <w:r w:rsidR="0036204D" w:rsidRPr="00A003AE">
        <w:rPr>
          <w:rFonts w:ascii="Verdana" w:eastAsia="Times New Roman" w:hAnsi="Verdana"/>
          <w:b/>
          <w:color w:val="464646"/>
          <w:sz w:val="20"/>
          <w:szCs w:val="20"/>
          <w:lang w:eastAsia="it-IT"/>
        </w:rPr>
        <w:t>3</w:t>
      </w:r>
    </w:p>
    <w:p w14:paraId="59BBE7B8" w14:textId="3DAEA149" w:rsidR="007A7BE3" w:rsidRPr="00A003AE" w:rsidRDefault="007A7BE3" w:rsidP="00A003AE">
      <w:pPr>
        <w:numPr>
          <w:ilvl w:val="0"/>
          <w:numId w:val="29"/>
        </w:numPr>
        <w:spacing w:before="100" w:after="0" w:line="240" w:lineRule="auto"/>
        <w:ind w:left="1276"/>
        <w:jc w:val="both"/>
        <w:rPr>
          <w:rFonts w:ascii="Verdana" w:eastAsia="Times New Roman" w:hAnsi="Verdana"/>
          <w:color w:val="464646"/>
          <w:sz w:val="20"/>
          <w:szCs w:val="20"/>
          <w:lang w:eastAsia="it-IT"/>
        </w:rPr>
      </w:pPr>
      <w:r>
        <w:rPr>
          <w:rFonts w:ascii="Verdana" w:eastAsia="Times New Roman" w:hAnsi="Verdana"/>
          <w:color w:val="464646"/>
          <w:sz w:val="20"/>
          <w:szCs w:val="20"/>
          <w:lang w:eastAsia="it-IT"/>
        </w:rPr>
        <w:t>atleta di Serie A</w:t>
      </w:r>
      <w:r w:rsidRPr="003E5F97">
        <w:rPr>
          <w:rFonts w:ascii="Verdana" w:eastAsia="Times New Roman" w:hAnsi="Verdana"/>
          <w:color w:val="464646"/>
          <w:sz w:val="20"/>
          <w:szCs w:val="20"/>
          <w:lang w:eastAsia="it-IT"/>
        </w:rPr>
        <w:t>2 che si t</w:t>
      </w:r>
      <w:r>
        <w:rPr>
          <w:rFonts w:ascii="Verdana" w:eastAsia="Times New Roman" w:hAnsi="Verdana"/>
          <w:color w:val="464646"/>
          <w:sz w:val="20"/>
          <w:szCs w:val="20"/>
          <w:lang w:eastAsia="it-IT"/>
        </w:rPr>
        <w:t>essera per affiliato di Serie A</w:t>
      </w:r>
      <w:r w:rsidRPr="003E5F97">
        <w:rPr>
          <w:rFonts w:ascii="Verdana" w:eastAsia="Times New Roman" w:hAnsi="Verdana"/>
          <w:color w:val="464646"/>
          <w:sz w:val="20"/>
          <w:szCs w:val="20"/>
          <w:lang w:eastAsia="it-IT"/>
        </w:rPr>
        <w:t>2</w:t>
      </w:r>
      <w:r>
        <w:rPr>
          <w:rFonts w:ascii="Verdana" w:eastAsia="Times New Roman" w:hAnsi="Verdana"/>
          <w:color w:val="464646"/>
          <w:sz w:val="20"/>
          <w:szCs w:val="20"/>
          <w:lang w:eastAsia="it-IT"/>
        </w:rPr>
        <w:t>:</w:t>
      </w:r>
      <w:r w:rsidRPr="003E5F97">
        <w:rPr>
          <w:rFonts w:ascii="Verdana" w:eastAsia="Times New Roman" w:hAnsi="Verdana"/>
          <w:color w:val="464646"/>
          <w:sz w:val="20"/>
          <w:szCs w:val="20"/>
          <w:lang w:eastAsia="it-IT"/>
        </w:rPr>
        <w:t xml:space="preserve"> </w:t>
      </w:r>
      <w:r w:rsidRPr="00A003AE">
        <w:rPr>
          <w:rFonts w:ascii="Verdana" w:eastAsia="Times New Roman" w:hAnsi="Verdana"/>
          <w:b/>
          <w:color w:val="464646"/>
          <w:sz w:val="20"/>
          <w:szCs w:val="20"/>
          <w:lang w:eastAsia="it-IT"/>
        </w:rPr>
        <w:t>2</w:t>
      </w:r>
    </w:p>
    <w:p w14:paraId="18B55164" w14:textId="77777777" w:rsidR="007A7BE3" w:rsidRDefault="007A7BE3" w:rsidP="00BB1295">
      <w:pPr>
        <w:spacing w:before="100" w:after="0" w:line="240" w:lineRule="auto"/>
        <w:ind w:left="1276" w:hanging="360"/>
        <w:jc w:val="both"/>
        <w:rPr>
          <w:rFonts w:ascii="Verdana" w:eastAsia="Times New Roman" w:hAnsi="Verdana"/>
          <w:b/>
          <w:bCs/>
          <w:color w:val="464646"/>
          <w:sz w:val="20"/>
          <w:lang w:eastAsia="it-IT"/>
        </w:rPr>
      </w:pPr>
    </w:p>
    <w:p w14:paraId="7F00311B" w14:textId="77777777" w:rsidR="00BB1295" w:rsidRPr="003308DE" w:rsidRDefault="00BB1295" w:rsidP="00BB1295">
      <w:pPr>
        <w:numPr>
          <w:ilvl w:val="0"/>
          <w:numId w:val="27"/>
        </w:numPr>
        <w:spacing w:before="100" w:after="0" w:line="240" w:lineRule="auto"/>
        <w:jc w:val="both"/>
        <w:rPr>
          <w:rFonts w:ascii="Verdana" w:eastAsia="Times New Roman" w:hAnsi="Verdana"/>
          <w:b/>
          <w:bCs/>
          <w:color w:val="464646"/>
          <w:sz w:val="20"/>
          <w:highlight w:val="yellow"/>
          <w:lang w:eastAsia="it-IT"/>
        </w:rPr>
      </w:pPr>
      <w:r w:rsidRPr="003308DE">
        <w:rPr>
          <w:rFonts w:ascii="Verdana" w:eastAsia="Times New Roman" w:hAnsi="Verdana"/>
          <w:color w:val="464646"/>
          <w:sz w:val="20"/>
          <w:szCs w:val="20"/>
          <w:highlight w:val="yellow"/>
          <w:lang w:eastAsia="it-IT"/>
        </w:rPr>
        <w:t xml:space="preserve">atleta di Serie A3 che si tessera con affiliato di </w:t>
      </w:r>
      <w:r w:rsidRPr="003308DE">
        <w:rPr>
          <w:rFonts w:ascii="Verdana" w:eastAsia="Verdana" w:hAnsi="Verdana" w:cs="Verdana"/>
          <w:color w:val="464646"/>
          <w:sz w:val="20"/>
          <w:szCs w:val="20"/>
          <w:highlight w:val="yellow"/>
          <w:lang w:eastAsia="it-IT"/>
        </w:rPr>
        <w:t>Serie A1 SuperLega</w:t>
      </w:r>
      <w:r w:rsidR="00090AC1" w:rsidRPr="003308DE">
        <w:rPr>
          <w:rFonts w:ascii="Verdana" w:eastAsia="Verdana" w:hAnsi="Verdana" w:cs="Verdana"/>
          <w:color w:val="464646"/>
          <w:sz w:val="20"/>
          <w:szCs w:val="20"/>
          <w:highlight w:val="yellow"/>
          <w:lang w:eastAsia="it-IT"/>
        </w:rPr>
        <w:t xml:space="preserve">: </w:t>
      </w:r>
      <w:r w:rsidR="007A7BE3" w:rsidRPr="003308DE">
        <w:rPr>
          <w:rFonts w:ascii="Verdana" w:eastAsia="Verdana" w:hAnsi="Verdana" w:cs="Verdana"/>
          <w:b/>
          <w:color w:val="FF0000"/>
          <w:sz w:val="20"/>
          <w:szCs w:val="20"/>
          <w:highlight w:val="yellow"/>
          <w:lang w:eastAsia="it-IT"/>
        </w:rPr>
        <w:t>2</w:t>
      </w:r>
    </w:p>
    <w:p w14:paraId="4568D976" w14:textId="77777777" w:rsidR="00BB1295" w:rsidRPr="003308DE" w:rsidRDefault="00BB1295" w:rsidP="00BB1295">
      <w:pPr>
        <w:numPr>
          <w:ilvl w:val="0"/>
          <w:numId w:val="27"/>
        </w:numPr>
        <w:spacing w:before="100" w:after="0" w:line="240" w:lineRule="auto"/>
        <w:jc w:val="both"/>
        <w:rPr>
          <w:rFonts w:ascii="Verdana" w:eastAsia="Times New Roman" w:hAnsi="Verdana"/>
          <w:color w:val="464646"/>
          <w:sz w:val="20"/>
          <w:szCs w:val="20"/>
          <w:highlight w:val="yellow"/>
          <w:lang w:eastAsia="it-IT"/>
        </w:rPr>
      </w:pPr>
      <w:r w:rsidRPr="003308DE">
        <w:rPr>
          <w:rFonts w:ascii="Verdana" w:eastAsia="Times New Roman" w:hAnsi="Verdana"/>
          <w:color w:val="464646"/>
          <w:sz w:val="20"/>
          <w:szCs w:val="20"/>
          <w:highlight w:val="yellow"/>
          <w:lang w:eastAsia="it-IT"/>
        </w:rPr>
        <w:t>atleta di Serie A3 che si tessera con affiliato di Serie A2</w:t>
      </w:r>
      <w:r w:rsidR="00090AC1" w:rsidRPr="003308DE">
        <w:rPr>
          <w:rFonts w:ascii="Verdana" w:eastAsia="Times New Roman" w:hAnsi="Verdana"/>
          <w:color w:val="464646"/>
          <w:sz w:val="20"/>
          <w:szCs w:val="20"/>
          <w:highlight w:val="yellow"/>
          <w:lang w:eastAsia="it-IT"/>
        </w:rPr>
        <w:t xml:space="preserve">: </w:t>
      </w:r>
      <w:r w:rsidR="007A7BE3" w:rsidRPr="003308DE">
        <w:rPr>
          <w:rFonts w:ascii="Verdana" w:eastAsia="Times New Roman" w:hAnsi="Verdana"/>
          <w:b/>
          <w:color w:val="FF0000"/>
          <w:sz w:val="20"/>
          <w:szCs w:val="20"/>
          <w:highlight w:val="yellow"/>
          <w:lang w:eastAsia="it-IT"/>
        </w:rPr>
        <w:t>1,5</w:t>
      </w:r>
    </w:p>
    <w:p w14:paraId="626B590F" w14:textId="77777777" w:rsidR="00BB1295" w:rsidRPr="003308DE" w:rsidRDefault="00BB1295" w:rsidP="00466A72">
      <w:pPr>
        <w:numPr>
          <w:ilvl w:val="0"/>
          <w:numId w:val="27"/>
        </w:numPr>
        <w:spacing w:before="100" w:after="0" w:line="240" w:lineRule="auto"/>
        <w:jc w:val="both"/>
        <w:rPr>
          <w:rFonts w:ascii="Verdana" w:eastAsia="Times New Roman" w:hAnsi="Verdana"/>
          <w:color w:val="464646"/>
          <w:sz w:val="20"/>
          <w:szCs w:val="20"/>
          <w:highlight w:val="yellow"/>
          <w:lang w:eastAsia="it-IT"/>
        </w:rPr>
      </w:pPr>
      <w:r w:rsidRPr="003308DE">
        <w:rPr>
          <w:rFonts w:ascii="Verdana" w:eastAsia="Times New Roman" w:hAnsi="Verdana"/>
          <w:color w:val="464646"/>
          <w:sz w:val="20"/>
          <w:szCs w:val="20"/>
          <w:highlight w:val="yellow"/>
          <w:lang w:eastAsia="it-IT"/>
        </w:rPr>
        <w:t>atleta di Serie A3 che si tessera con affiliato di Serie A3</w:t>
      </w:r>
      <w:r w:rsidR="00090AC1" w:rsidRPr="003308DE">
        <w:rPr>
          <w:rFonts w:ascii="Verdana" w:eastAsia="Times New Roman" w:hAnsi="Verdana"/>
          <w:color w:val="464646"/>
          <w:sz w:val="20"/>
          <w:szCs w:val="20"/>
          <w:highlight w:val="yellow"/>
          <w:lang w:eastAsia="it-IT"/>
        </w:rPr>
        <w:t xml:space="preserve">: </w:t>
      </w:r>
      <w:r w:rsidR="007A7BE3" w:rsidRPr="003308DE">
        <w:rPr>
          <w:rFonts w:ascii="Verdana" w:eastAsia="Times New Roman" w:hAnsi="Verdana"/>
          <w:b/>
          <w:color w:val="FF0000"/>
          <w:sz w:val="20"/>
          <w:szCs w:val="20"/>
          <w:highlight w:val="yellow"/>
          <w:lang w:eastAsia="it-IT"/>
        </w:rPr>
        <w:t>1</w:t>
      </w:r>
    </w:p>
    <w:p w14:paraId="4B448272" w14:textId="77777777" w:rsidR="007A7BE3" w:rsidRPr="003308DE" w:rsidRDefault="007A7BE3" w:rsidP="007A7BE3">
      <w:pPr>
        <w:numPr>
          <w:ilvl w:val="0"/>
          <w:numId w:val="27"/>
        </w:numPr>
        <w:spacing w:before="100" w:after="0" w:line="240" w:lineRule="auto"/>
        <w:jc w:val="both"/>
        <w:rPr>
          <w:rFonts w:ascii="Verdana" w:eastAsia="Times New Roman" w:hAnsi="Verdana"/>
          <w:b/>
          <w:bCs/>
          <w:color w:val="464646"/>
          <w:sz w:val="20"/>
          <w:highlight w:val="yellow"/>
          <w:lang w:eastAsia="it-IT"/>
        </w:rPr>
      </w:pPr>
      <w:r w:rsidRPr="003308DE">
        <w:rPr>
          <w:rFonts w:ascii="Verdana" w:eastAsia="Times New Roman" w:hAnsi="Verdana"/>
          <w:color w:val="464646"/>
          <w:sz w:val="20"/>
          <w:szCs w:val="20"/>
          <w:highlight w:val="yellow"/>
          <w:lang w:eastAsia="it-IT"/>
        </w:rPr>
        <w:t xml:space="preserve">atleta di Serie A2 che si tessera con affiliato di </w:t>
      </w:r>
      <w:r w:rsidRPr="003308DE">
        <w:rPr>
          <w:rFonts w:ascii="Verdana" w:eastAsia="Verdana" w:hAnsi="Verdana" w:cs="Verdana"/>
          <w:color w:val="464646"/>
          <w:sz w:val="20"/>
          <w:szCs w:val="20"/>
          <w:highlight w:val="yellow"/>
          <w:lang w:eastAsia="it-IT"/>
        </w:rPr>
        <w:t xml:space="preserve">Serie A3: </w:t>
      </w:r>
      <w:r w:rsidR="00B75B30" w:rsidRPr="003308DE">
        <w:rPr>
          <w:rFonts w:ascii="Verdana" w:eastAsia="Verdana" w:hAnsi="Verdana" w:cs="Verdana"/>
          <w:b/>
          <w:color w:val="FF0000"/>
          <w:sz w:val="20"/>
          <w:szCs w:val="20"/>
          <w:highlight w:val="yellow"/>
          <w:lang w:eastAsia="it-IT"/>
        </w:rPr>
        <w:t>1,5</w:t>
      </w:r>
    </w:p>
    <w:p w14:paraId="1E4D1BC5" w14:textId="77777777" w:rsidR="007A7BE3" w:rsidRPr="003308DE" w:rsidRDefault="007A7BE3" w:rsidP="007A7BE3">
      <w:pPr>
        <w:numPr>
          <w:ilvl w:val="0"/>
          <w:numId w:val="27"/>
        </w:numPr>
        <w:spacing w:before="100" w:after="0" w:line="240" w:lineRule="auto"/>
        <w:jc w:val="both"/>
        <w:rPr>
          <w:rFonts w:ascii="Verdana" w:eastAsia="Times New Roman" w:hAnsi="Verdana"/>
          <w:b/>
          <w:bCs/>
          <w:color w:val="464646"/>
          <w:sz w:val="20"/>
          <w:highlight w:val="yellow"/>
          <w:lang w:eastAsia="it-IT"/>
        </w:rPr>
      </w:pPr>
      <w:r w:rsidRPr="003308DE">
        <w:rPr>
          <w:rFonts w:ascii="Verdana" w:eastAsia="Times New Roman" w:hAnsi="Verdana"/>
          <w:color w:val="464646"/>
          <w:sz w:val="20"/>
          <w:szCs w:val="20"/>
          <w:highlight w:val="yellow"/>
          <w:lang w:eastAsia="it-IT"/>
        </w:rPr>
        <w:t xml:space="preserve">atleta di </w:t>
      </w:r>
      <w:r w:rsidRPr="003308DE">
        <w:rPr>
          <w:rFonts w:ascii="Verdana" w:eastAsia="Verdana" w:hAnsi="Verdana" w:cs="Verdana"/>
          <w:color w:val="464646"/>
          <w:sz w:val="20"/>
          <w:szCs w:val="20"/>
          <w:highlight w:val="yellow"/>
          <w:lang w:eastAsia="it-IT"/>
        </w:rPr>
        <w:t>Serie A1 SuperLega</w:t>
      </w:r>
      <w:r w:rsidRPr="003308DE">
        <w:rPr>
          <w:rFonts w:ascii="Verdana" w:eastAsia="Times New Roman" w:hAnsi="Verdana"/>
          <w:color w:val="464646"/>
          <w:sz w:val="20"/>
          <w:szCs w:val="20"/>
          <w:highlight w:val="yellow"/>
          <w:lang w:eastAsia="it-IT"/>
        </w:rPr>
        <w:t xml:space="preserve"> che si tessera con affiliato di </w:t>
      </w:r>
      <w:r w:rsidRPr="003308DE">
        <w:rPr>
          <w:rFonts w:ascii="Verdana" w:eastAsia="Verdana" w:hAnsi="Verdana" w:cs="Verdana"/>
          <w:color w:val="464646"/>
          <w:sz w:val="20"/>
          <w:szCs w:val="20"/>
          <w:highlight w:val="yellow"/>
          <w:lang w:eastAsia="it-IT"/>
        </w:rPr>
        <w:t xml:space="preserve">Serie A3: </w:t>
      </w:r>
      <w:r w:rsidR="00B75B30" w:rsidRPr="003308DE">
        <w:rPr>
          <w:rFonts w:ascii="Verdana" w:eastAsia="Verdana" w:hAnsi="Verdana" w:cs="Verdana"/>
          <w:b/>
          <w:color w:val="FF0000"/>
          <w:sz w:val="20"/>
          <w:szCs w:val="20"/>
          <w:highlight w:val="yellow"/>
          <w:lang w:eastAsia="it-IT"/>
        </w:rPr>
        <w:t>2</w:t>
      </w:r>
    </w:p>
    <w:p w14:paraId="0F2F0B91" w14:textId="77777777" w:rsidR="00466A72" w:rsidRPr="00466A72" w:rsidRDefault="00466A72" w:rsidP="007A7BE3">
      <w:pPr>
        <w:spacing w:before="100" w:after="0" w:line="240" w:lineRule="auto"/>
        <w:ind w:left="1276"/>
        <w:jc w:val="both"/>
        <w:rPr>
          <w:rFonts w:ascii="Verdana" w:eastAsia="Times New Roman" w:hAnsi="Verdana"/>
          <w:color w:val="464646"/>
          <w:sz w:val="20"/>
          <w:szCs w:val="20"/>
          <w:lang w:eastAsia="it-IT"/>
        </w:rPr>
      </w:pPr>
    </w:p>
    <w:p w14:paraId="1ADB7998" w14:textId="7AB66EFC" w:rsidR="0036204D" w:rsidRDefault="0036204D" w:rsidP="00C169C5">
      <w:pPr>
        <w:spacing w:after="0" w:line="240" w:lineRule="auto"/>
        <w:ind w:left="284"/>
        <w:jc w:val="both"/>
        <w:rPr>
          <w:rFonts w:ascii="Verdana" w:eastAsia="Times New Roman" w:hAnsi="Verdana"/>
          <w:color w:val="464646"/>
          <w:sz w:val="20"/>
          <w:szCs w:val="20"/>
          <w:lang w:eastAsia="it-IT"/>
        </w:rPr>
      </w:pPr>
      <w:r w:rsidRPr="003E5F97">
        <w:rPr>
          <w:rFonts w:ascii="Verdana" w:eastAsia="Times New Roman" w:hAnsi="Verdana"/>
          <w:color w:val="464646"/>
          <w:sz w:val="20"/>
          <w:szCs w:val="20"/>
          <w:lang w:eastAsia="it-IT"/>
        </w:rPr>
        <w:t>Qualora un atleta venga trasferito ad altro affiliato nel corso dell’anno sportivo, il coefficiente da utilizzare sarà quello della serie cui l’atleta partecipava all’inizio dell’anno.</w:t>
      </w:r>
    </w:p>
    <w:p w14:paraId="43CCA7C4" w14:textId="77777777" w:rsidR="007E7E5E" w:rsidRPr="003E5F97" w:rsidRDefault="007E7E5E" w:rsidP="00C169C5">
      <w:pPr>
        <w:spacing w:after="0" w:line="240" w:lineRule="auto"/>
        <w:ind w:left="284"/>
        <w:jc w:val="both"/>
        <w:rPr>
          <w:rFonts w:ascii="Verdana" w:eastAsia="Times New Roman" w:hAnsi="Verdana"/>
          <w:color w:val="464646"/>
          <w:sz w:val="15"/>
          <w:szCs w:val="15"/>
          <w:lang w:eastAsia="it-IT"/>
        </w:rPr>
      </w:pPr>
    </w:p>
    <w:p w14:paraId="70D46D5E" w14:textId="1CEF09AA" w:rsidR="0036204D" w:rsidRPr="00A003AE" w:rsidRDefault="0036204D" w:rsidP="00A003AE">
      <w:pPr>
        <w:numPr>
          <w:ilvl w:val="0"/>
          <w:numId w:val="28"/>
        </w:numPr>
        <w:shd w:val="clear" w:color="auto" w:fill="FFFFFF"/>
        <w:spacing w:before="100" w:after="0" w:line="240" w:lineRule="auto"/>
        <w:ind w:left="284"/>
        <w:jc w:val="both"/>
        <w:rPr>
          <w:rFonts w:ascii="Verdana" w:eastAsia="Times New Roman" w:hAnsi="Verdana"/>
          <w:color w:val="464646"/>
          <w:sz w:val="20"/>
          <w:szCs w:val="20"/>
          <w:lang w:eastAsia="it-IT"/>
        </w:rPr>
      </w:pPr>
      <w:r w:rsidRPr="00A003AE">
        <w:rPr>
          <w:rFonts w:ascii="Verdana" w:eastAsia="Times New Roman" w:hAnsi="Verdana"/>
          <w:color w:val="464646"/>
          <w:sz w:val="20"/>
          <w:szCs w:val="20"/>
          <w:lang w:eastAsia="it-IT"/>
        </w:rPr>
        <w:t>Il coefficiente relativo al valore dell’atleta è determinato secondo la seguente tabella:</w:t>
      </w:r>
    </w:p>
    <w:p w14:paraId="2074B559" w14:textId="77777777" w:rsidR="0036204D" w:rsidRPr="003E5F97" w:rsidRDefault="0036204D" w:rsidP="0036204D">
      <w:pPr>
        <w:spacing w:before="100" w:after="0" w:line="240" w:lineRule="auto"/>
        <w:ind w:left="720"/>
        <w:jc w:val="both"/>
        <w:rPr>
          <w:rFonts w:ascii="Verdana" w:eastAsia="Times New Roman" w:hAnsi="Verdana"/>
          <w:color w:val="464646"/>
          <w:sz w:val="20"/>
          <w:szCs w:val="20"/>
          <w:lang w:eastAsia="it-IT"/>
        </w:rPr>
      </w:pPr>
      <w:r w:rsidRPr="003E5F97">
        <w:rPr>
          <w:rFonts w:ascii="Verdana" w:eastAsia="Times New Roman" w:hAnsi="Verdana"/>
          <w:b/>
          <w:bCs/>
          <w:color w:val="464646"/>
          <w:sz w:val="20"/>
          <w:szCs w:val="20"/>
          <w:lang w:eastAsia="it-IT"/>
        </w:rPr>
        <w:t>1° livello</w:t>
      </w:r>
      <w:r w:rsidRPr="003E5F97">
        <w:rPr>
          <w:rFonts w:ascii="Verdana" w:eastAsia="Times New Roman" w:hAnsi="Verdana"/>
          <w:color w:val="464646"/>
          <w:sz w:val="20"/>
          <w:szCs w:val="20"/>
          <w:lang w:eastAsia="it-IT"/>
        </w:rPr>
        <w:t xml:space="preserve"> (atleta che nel corso dei due ultimi anni sportivi è stato utilizzato almeno una volta in gare della fase finale dei Giochi Olimpici, o dei Campionati Mondiali seniores o dei Campionati Europei seniores) </w:t>
      </w:r>
      <w:r w:rsidRPr="003E5F97">
        <w:rPr>
          <w:rFonts w:ascii="Verdana" w:eastAsia="Times New Roman" w:hAnsi="Verdana"/>
          <w:b/>
          <w:bCs/>
          <w:color w:val="464646"/>
          <w:sz w:val="20"/>
          <w:szCs w:val="20"/>
          <w:lang w:eastAsia="it-IT"/>
        </w:rPr>
        <w:t>= coeff. 3</w:t>
      </w:r>
    </w:p>
    <w:p w14:paraId="385DD719" w14:textId="77777777" w:rsidR="0036204D" w:rsidRPr="003E5F97" w:rsidRDefault="0036204D" w:rsidP="0036204D">
      <w:pPr>
        <w:spacing w:before="100" w:after="0" w:line="240" w:lineRule="auto"/>
        <w:ind w:left="720"/>
        <w:jc w:val="both"/>
        <w:rPr>
          <w:rFonts w:ascii="Verdana" w:eastAsia="Times New Roman" w:hAnsi="Verdana"/>
          <w:color w:val="464646"/>
          <w:sz w:val="20"/>
          <w:szCs w:val="20"/>
          <w:lang w:eastAsia="it-IT"/>
        </w:rPr>
      </w:pPr>
      <w:r w:rsidRPr="003E5F97">
        <w:rPr>
          <w:rFonts w:ascii="Verdana" w:eastAsia="Times New Roman" w:hAnsi="Verdana"/>
          <w:b/>
          <w:bCs/>
          <w:color w:val="464646"/>
          <w:sz w:val="20"/>
          <w:szCs w:val="20"/>
          <w:lang w:eastAsia="it-IT"/>
        </w:rPr>
        <w:t>2° livello</w:t>
      </w:r>
      <w:r w:rsidRPr="003E5F97">
        <w:rPr>
          <w:rFonts w:ascii="Verdana" w:eastAsia="Times New Roman" w:hAnsi="Verdana"/>
          <w:color w:val="464646"/>
          <w:sz w:val="20"/>
          <w:szCs w:val="20"/>
          <w:lang w:eastAsia="it-IT"/>
        </w:rPr>
        <w:t xml:space="preserve"> (atleta che nel corso dei due ultimi anni sportivi è stato utilizzato almeno una volta in gare della fase di qualificazione delle manifestazioni di cui al 1° livello, o in gare della World Cup o in gare della World League) = </w:t>
      </w:r>
      <w:r w:rsidRPr="003E5F97">
        <w:rPr>
          <w:rFonts w:ascii="Verdana" w:eastAsia="Times New Roman" w:hAnsi="Verdana"/>
          <w:b/>
          <w:bCs/>
          <w:color w:val="464646"/>
          <w:sz w:val="20"/>
          <w:szCs w:val="20"/>
          <w:lang w:eastAsia="it-IT"/>
        </w:rPr>
        <w:t>coeff. 2</w:t>
      </w:r>
    </w:p>
    <w:p w14:paraId="0311A3AA" w14:textId="77777777" w:rsidR="0036204D" w:rsidRPr="003E5F97" w:rsidRDefault="0036204D" w:rsidP="0036204D">
      <w:pPr>
        <w:spacing w:before="100" w:after="0" w:line="240" w:lineRule="auto"/>
        <w:ind w:left="720"/>
        <w:jc w:val="both"/>
        <w:rPr>
          <w:rFonts w:ascii="Verdana" w:eastAsia="Times New Roman" w:hAnsi="Verdana"/>
          <w:color w:val="464646"/>
          <w:sz w:val="20"/>
          <w:szCs w:val="20"/>
          <w:lang w:eastAsia="it-IT"/>
        </w:rPr>
      </w:pPr>
      <w:r w:rsidRPr="003E5F97">
        <w:rPr>
          <w:rFonts w:ascii="Verdana" w:eastAsia="Times New Roman" w:hAnsi="Verdana"/>
          <w:b/>
          <w:bCs/>
          <w:color w:val="464646"/>
          <w:sz w:val="20"/>
          <w:szCs w:val="20"/>
          <w:lang w:eastAsia="it-IT"/>
        </w:rPr>
        <w:t>3° livello</w:t>
      </w:r>
      <w:r w:rsidRPr="003E5F97">
        <w:rPr>
          <w:rFonts w:ascii="Verdana" w:eastAsia="Times New Roman" w:hAnsi="Verdana"/>
          <w:color w:val="464646"/>
          <w:sz w:val="20"/>
          <w:szCs w:val="20"/>
          <w:lang w:eastAsia="it-IT"/>
        </w:rPr>
        <w:t xml:space="preserve"> (atleta che nel corso dei due ultimi anni sportivi è stato utilizzato almeno una volta in gare della fase finale dei play-off del</w:t>
      </w:r>
      <w:r w:rsidR="009C685E">
        <w:rPr>
          <w:rFonts w:ascii="Verdana" w:eastAsia="Times New Roman" w:hAnsi="Verdana"/>
          <w:color w:val="464646"/>
          <w:sz w:val="20"/>
          <w:szCs w:val="20"/>
          <w:lang w:eastAsia="it-IT"/>
        </w:rPr>
        <w:t xml:space="preserve"> Campionato Italiano di Serie </w:t>
      </w:r>
      <w:r w:rsidR="009C685E" w:rsidRPr="00604BA0">
        <w:rPr>
          <w:rFonts w:ascii="Verdana" w:eastAsia="Times New Roman" w:hAnsi="Verdana"/>
          <w:color w:val="464646"/>
          <w:sz w:val="20"/>
          <w:szCs w:val="20"/>
          <w:lang w:eastAsia="it-IT"/>
        </w:rPr>
        <w:t>A</w:t>
      </w:r>
      <w:r w:rsidRPr="00604BA0">
        <w:rPr>
          <w:rFonts w:ascii="Verdana" w:eastAsia="Times New Roman" w:hAnsi="Verdana"/>
          <w:color w:val="464646"/>
          <w:sz w:val="20"/>
          <w:szCs w:val="20"/>
          <w:lang w:eastAsia="it-IT"/>
        </w:rPr>
        <w:t xml:space="preserve">1 </w:t>
      </w:r>
      <w:r w:rsidR="00543736" w:rsidRPr="00604BA0">
        <w:rPr>
          <w:rFonts w:ascii="Verdana" w:eastAsia="Times New Roman" w:hAnsi="Verdana"/>
          <w:color w:val="464646"/>
          <w:sz w:val="20"/>
          <w:szCs w:val="20"/>
          <w:lang w:eastAsia="it-IT"/>
        </w:rPr>
        <w:t>Superlega</w:t>
      </w:r>
      <w:r w:rsidR="00543736">
        <w:rPr>
          <w:rFonts w:ascii="Verdana" w:eastAsia="Times New Roman" w:hAnsi="Verdana"/>
          <w:color w:val="464646"/>
          <w:sz w:val="20"/>
          <w:szCs w:val="20"/>
          <w:lang w:eastAsia="it-IT"/>
        </w:rPr>
        <w:t xml:space="preserve"> </w:t>
      </w:r>
      <w:r w:rsidR="00604BA0">
        <w:rPr>
          <w:rFonts w:ascii="Verdana" w:eastAsia="Times New Roman" w:hAnsi="Verdana"/>
          <w:color w:val="464646"/>
          <w:sz w:val="20"/>
          <w:szCs w:val="20"/>
          <w:lang w:eastAsia="it-IT"/>
        </w:rPr>
        <w:t xml:space="preserve">o Serie A1 </w:t>
      </w:r>
      <w:r w:rsidRPr="003E5F97">
        <w:rPr>
          <w:rFonts w:ascii="Verdana" w:eastAsia="Times New Roman" w:hAnsi="Verdana"/>
          <w:color w:val="464646"/>
          <w:sz w:val="20"/>
          <w:szCs w:val="20"/>
          <w:lang w:eastAsia="it-IT"/>
        </w:rPr>
        <w:t>che assegnano lo scudetto, o nella gara di finale</w:t>
      </w:r>
      <w:r w:rsidR="009C685E">
        <w:rPr>
          <w:rFonts w:ascii="Verdana" w:eastAsia="Times New Roman" w:hAnsi="Verdana"/>
          <w:color w:val="464646"/>
          <w:sz w:val="20"/>
          <w:szCs w:val="20"/>
          <w:lang w:eastAsia="it-IT"/>
        </w:rPr>
        <w:t xml:space="preserve"> della Coppa Italia di Serie A1 Superlega o Serie A1</w:t>
      </w:r>
      <w:r w:rsidRPr="003E5F97">
        <w:rPr>
          <w:rFonts w:ascii="Verdana" w:eastAsia="Times New Roman" w:hAnsi="Verdana"/>
          <w:color w:val="464646"/>
          <w:sz w:val="20"/>
          <w:szCs w:val="20"/>
          <w:lang w:eastAsia="it-IT"/>
        </w:rPr>
        <w:t xml:space="preserve"> o in una gara della fase finale di una Coppa Europea) = </w:t>
      </w:r>
      <w:r w:rsidRPr="003E5F97">
        <w:rPr>
          <w:rFonts w:ascii="Verdana" w:eastAsia="Times New Roman" w:hAnsi="Verdana"/>
          <w:b/>
          <w:bCs/>
          <w:color w:val="464646"/>
          <w:sz w:val="20"/>
          <w:szCs w:val="20"/>
          <w:lang w:eastAsia="it-IT"/>
        </w:rPr>
        <w:t>coeff. 1,5</w:t>
      </w:r>
    </w:p>
    <w:p w14:paraId="56C07278" w14:textId="77777777" w:rsidR="0036204D" w:rsidRPr="003E5F97" w:rsidRDefault="0036204D" w:rsidP="0036204D">
      <w:pPr>
        <w:spacing w:before="100" w:after="0" w:line="240" w:lineRule="auto"/>
        <w:ind w:left="720"/>
        <w:jc w:val="both"/>
        <w:rPr>
          <w:rFonts w:ascii="Verdana" w:eastAsia="Times New Roman" w:hAnsi="Verdana"/>
          <w:color w:val="464646"/>
          <w:sz w:val="20"/>
          <w:szCs w:val="20"/>
          <w:lang w:eastAsia="it-IT"/>
        </w:rPr>
      </w:pPr>
      <w:r w:rsidRPr="003E5F97">
        <w:rPr>
          <w:rFonts w:ascii="Verdana" w:eastAsia="Times New Roman" w:hAnsi="Verdana"/>
          <w:b/>
          <w:bCs/>
          <w:color w:val="464646"/>
          <w:sz w:val="20"/>
          <w:szCs w:val="20"/>
          <w:lang w:eastAsia="it-IT"/>
        </w:rPr>
        <w:t>4° livello</w:t>
      </w:r>
      <w:r w:rsidRPr="003E5F97">
        <w:rPr>
          <w:rFonts w:ascii="Verdana" w:eastAsia="Times New Roman" w:hAnsi="Verdana"/>
          <w:color w:val="464646"/>
          <w:sz w:val="20"/>
          <w:szCs w:val="20"/>
          <w:lang w:eastAsia="it-IT"/>
        </w:rPr>
        <w:t xml:space="preserve"> (</w:t>
      </w:r>
      <w:r w:rsidRPr="00BB1295">
        <w:rPr>
          <w:rFonts w:ascii="Verdana" w:eastAsia="Times New Roman" w:hAnsi="Verdana"/>
          <w:color w:val="464646"/>
          <w:sz w:val="20"/>
          <w:szCs w:val="20"/>
          <w:highlight w:val="yellow"/>
          <w:lang w:eastAsia="it-IT"/>
        </w:rPr>
        <w:t>atleta che sia stato utilizzato in meno della metà delle gare del Campionato di Serie A nell’ultimo anno sportivo</w:t>
      </w:r>
      <w:r w:rsidRPr="003E5F97">
        <w:rPr>
          <w:rFonts w:ascii="Verdana" w:eastAsia="Times New Roman" w:hAnsi="Verdana"/>
          <w:color w:val="464646"/>
          <w:sz w:val="20"/>
          <w:szCs w:val="20"/>
          <w:lang w:eastAsia="it-IT"/>
        </w:rPr>
        <w:t xml:space="preserve">) = </w:t>
      </w:r>
      <w:r w:rsidRPr="003E5F97">
        <w:rPr>
          <w:rFonts w:ascii="Verdana" w:eastAsia="Times New Roman" w:hAnsi="Verdana"/>
          <w:b/>
          <w:bCs/>
          <w:color w:val="464646"/>
          <w:sz w:val="20"/>
          <w:szCs w:val="20"/>
          <w:lang w:eastAsia="it-IT"/>
        </w:rPr>
        <w:t xml:space="preserve">coeff. 0,8 </w:t>
      </w:r>
      <w:r w:rsidRPr="003E5F97">
        <w:rPr>
          <w:rFonts w:ascii="Verdana" w:eastAsia="Times New Roman" w:hAnsi="Verdana"/>
          <w:i/>
          <w:iCs/>
          <w:color w:val="464646"/>
          <w:sz w:val="20"/>
          <w:szCs w:val="20"/>
          <w:lang w:eastAsia="it-IT"/>
        </w:rPr>
        <w:t>(N.b.: non si calcola se l’utilizzo in meno del 50 % delle gare è dovuto ad infortunio).</w:t>
      </w:r>
    </w:p>
    <w:p w14:paraId="2FF44AE7" w14:textId="77777777" w:rsidR="0036204D" w:rsidRPr="003E5F97" w:rsidRDefault="0036204D" w:rsidP="00AA0E22">
      <w:pPr>
        <w:spacing w:after="0" w:line="240" w:lineRule="auto"/>
        <w:ind w:left="284"/>
        <w:jc w:val="both"/>
        <w:rPr>
          <w:rFonts w:ascii="Verdana" w:eastAsia="Times New Roman" w:hAnsi="Verdana"/>
          <w:color w:val="464646"/>
          <w:sz w:val="15"/>
          <w:szCs w:val="15"/>
          <w:lang w:eastAsia="it-IT"/>
        </w:rPr>
      </w:pPr>
      <w:r w:rsidRPr="003E5F97">
        <w:rPr>
          <w:rFonts w:ascii="Verdana" w:eastAsia="Times New Roman" w:hAnsi="Verdana"/>
          <w:color w:val="464646"/>
          <w:sz w:val="20"/>
          <w:szCs w:val="20"/>
          <w:lang w:eastAsia="it-IT"/>
        </w:rPr>
        <w:t>In caso di presenza dell’atleta in più di un livello, sarà applicato il coefficiente di valore maggiore.</w:t>
      </w:r>
    </w:p>
    <w:p w14:paraId="49EA3A36" w14:textId="1D4CEB8A" w:rsidR="0036204D" w:rsidRDefault="0036204D" w:rsidP="00AA0E22">
      <w:pPr>
        <w:spacing w:after="0" w:line="240" w:lineRule="auto"/>
        <w:ind w:left="284"/>
        <w:jc w:val="both"/>
        <w:rPr>
          <w:rFonts w:ascii="Verdana" w:eastAsia="Times New Roman" w:hAnsi="Verdana"/>
          <w:color w:val="464646"/>
          <w:sz w:val="20"/>
          <w:szCs w:val="20"/>
          <w:lang w:eastAsia="it-IT"/>
        </w:rPr>
      </w:pPr>
      <w:r w:rsidRPr="003E5F97">
        <w:rPr>
          <w:rFonts w:ascii="Verdana" w:eastAsia="Times New Roman" w:hAnsi="Verdana"/>
          <w:color w:val="464646"/>
          <w:sz w:val="20"/>
          <w:szCs w:val="20"/>
          <w:lang w:eastAsia="it-IT"/>
        </w:rPr>
        <w:lastRenderedPageBreak/>
        <w:t>Per gli atleti provenienti da federazione straniera i coefficienti saranno determinati tenendo conto, per quanto compatibile, dell’attività svolta con la squadra nazionale della federazione estera nell’anno sportivo di tesseramento con un affiliato italiano di Serie A.</w:t>
      </w:r>
    </w:p>
    <w:p w14:paraId="2AF4BEBD" w14:textId="77777777" w:rsidR="007E7E5E" w:rsidRPr="003E5F97" w:rsidRDefault="007E7E5E" w:rsidP="00AA0E22">
      <w:pPr>
        <w:spacing w:after="0" w:line="240" w:lineRule="auto"/>
        <w:ind w:left="284"/>
        <w:jc w:val="both"/>
        <w:rPr>
          <w:rFonts w:ascii="Verdana" w:eastAsia="Times New Roman" w:hAnsi="Verdana"/>
          <w:color w:val="464646"/>
          <w:sz w:val="15"/>
          <w:szCs w:val="15"/>
          <w:lang w:eastAsia="it-IT"/>
        </w:rPr>
      </w:pPr>
    </w:p>
    <w:p w14:paraId="39C80F98" w14:textId="00EDE381" w:rsidR="0036204D" w:rsidRPr="00A003AE" w:rsidRDefault="0036204D" w:rsidP="00A003AE">
      <w:pPr>
        <w:numPr>
          <w:ilvl w:val="0"/>
          <w:numId w:val="28"/>
        </w:numPr>
        <w:shd w:val="clear" w:color="auto" w:fill="FFFFFF"/>
        <w:spacing w:before="100" w:after="0" w:line="240" w:lineRule="auto"/>
        <w:ind w:left="284"/>
        <w:jc w:val="both"/>
        <w:rPr>
          <w:rFonts w:ascii="Verdana" w:eastAsia="Times New Roman" w:hAnsi="Verdana"/>
          <w:color w:val="464646"/>
          <w:sz w:val="20"/>
          <w:szCs w:val="20"/>
          <w:lang w:eastAsia="it-IT"/>
        </w:rPr>
      </w:pPr>
      <w:r w:rsidRPr="00A003AE">
        <w:rPr>
          <w:rFonts w:ascii="Verdana" w:eastAsia="Times New Roman" w:hAnsi="Verdana"/>
          <w:color w:val="464646"/>
          <w:sz w:val="20"/>
          <w:szCs w:val="20"/>
          <w:lang w:eastAsia="it-IT"/>
        </w:rPr>
        <w:t>L’ammontare dell’indennizzo calcolato per mezzo dei coefficienti di cui sopra sarà applicato:</w:t>
      </w:r>
    </w:p>
    <w:p w14:paraId="4B0B1C39" w14:textId="77777777" w:rsidR="0036204D" w:rsidRPr="003E5F97" w:rsidRDefault="0036204D" w:rsidP="00AA0E22">
      <w:pPr>
        <w:numPr>
          <w:ilvl w:val="1"/>
          <w:numId w:val="24"/>
        </w:numPr>
        <w:spacing w:before="100" w:after="0" w:line="240" w:lineRule="auto"/>
        <w:ind w:left="1560" w:hanging="567"/>
        <w:jc w:val="both"/>
        <w:rPr>
          <w:rFonts w:ascii="Verdana" w:eastAsia="Times New Roman" w:hAnsi="Verdana"/>
          <w:color w:val="464646"/>
          <w:sz w:val="20"/>
          <w:szCs w:val="20"/>
          <w:lang w:eastAsia="it-IT"/>
        </w:rPr>
      </w:pPr>
      <w:r w:rsidRPr="003E5F97">
        <w:rPr>
          <w:rFonts w:ascii="Verdana" w:eastAsia="Times New Roman" w:hAnsi="Verdana"/>
          <w:color w:val="464646"/>
          <w:sz w:val="20"/>
          <w:szCs w:val="20"/>
          <w:lang w:eastAsia="it-IT"/>
        </w:rPr>
        <w:t xml:space="preserve">al </w:t>
      </w:r>
      <w:r w:rsidRPr="003E5F97">
        <w:rPr>
          <w:rFonts w:ascii="Verdana" w:eastAsia="Times New Roman" w:hAnsi="Verdana"/>
          <w:b/>
          <w:color w:val="464646"/>
          <w:sz w:val="20"/>
          <w:szCs w:val="20"/>
          <w:lang w:eastAsia="it-IT"/>
        </w:rPr>
        <w:t>100%</w:t>
      </w:r>
      <w:r w:rsidRPr="003E5F97">
        <w:rPr>
          <w:rFonts w:ascii="Verdana" w:eastAsia="Times New Roman" w:hAnsi="Verdana"/>
          <w:color w:val="464646"/>
          <w:sz w:val="20"/>
          <w:szCs w:val="20"/>
          <w:lang w:eastAsia="it-IT"/>
        </w:rPr>
        <w:t xml:space="preserve"> per gli atleti di età compresa tra i </w:t>
      </w:r>
      <w:r w:rsidRPr="003E5F97">
        <w:rPr>
          <w:rFonts w:ascii="Verdana" w:eastAsia="Times New Roman" w:hAnsi="Verdana"/>
          <w:b/>
          <w:color w:val="464646"/>
          <w:sz w:val="20"/>
          <w:szCs w:val="20"/>
          <w:lang w:eastAsia="it-IT"/>
        </w:rPr>
        <w:t>24</w:t>
      </w:r>
      <w:r w:rsidRPr="003E5F97">
        <w:rPr>
          <w:rFonts w:ascii="Verdana" w:eastAsia="Times New Roman" w:hAnsi="Verdana"/>
          <w:color w:val="464646"/>
          <w:sz w:val="20"/>
          <w:szCs w:val="20"/>
          <w:lang w:eastAsia="it-IT"/>
        </w:rPr>
        <w:t xml:space="preserve"> e i </w:t>
      </w:r>
      <w:r w:rsidRPr="003E5F97">
        <w:rPr>
          <w:rFonts w:ascii="Verdana" w:eastAsia="Times New Roman" w:hAnsi="Verdana"/>
          <w:b/>
          <w:color w:val="464646"/>
          <w:sz w:val="20"/>
          <w:szCs w:val="20"/>
          <w:lang w:eastAsia="it-IT"/>
        </w:rPr>
        <w:t>30</w:t>
      </w:r>
      <w:r w:rsidRPr="003E5F97">
        <w:rPr>
          <w:rFonts w:ascii="Verdana" w:eastAsia="Times New Roman" w:hAnsi="Verdana"/>
          <w:color w:val="464646"/>
          <w:sz w:val="20"/>
          <w:szCs w:val="20"/>
          <w:lang w:eastAsia="it-IT"/>
        </w:rPr>
        <w:t xml:space="preserve"> anni;</w:t>
      </w:r>
    </w:p>
    <w:p w14:paraId="0446A707" w14:textId="77777777" w:rsidR="0036204D" w:rsidRPr="003E5F97" w:rsidRDefault="0036204D" w:rsidP="00AA0E22">
      <w:pPr>
        <w:numPr>
          <w:ilvl w:val="1"/>
          <w:numId w:val="24"/>
        </w:numPr>
        <w:spacing w:before="100" w:after="0" w:line="240" w:lineRule="auto"/>
        <w:ind w:left="1560" w:hanging="567"/>
        <w:jc w:val="both"/>
        <w:rPr>
          <w:rFonts w:ascii="Verdana" w:eastAsia="Times New Roman" w:hAnsi="Verdana"/>
          <w:color w:val="464646"/>
          <w:sz w:val="20"/>
          <w:szCs w:val="20"/>
          <w:lang w:eastAsia="it-IT"/>
        </w:rPr>
      </w:pPr>
      <w:r w:rsidRPr="003E5F97">
        <w:rPr>
          <w:rFonts w:ascii="Verdana" w:eastAsia="Times New Roman" w:hAnsi="Verdana"/>
          <w:color w:val="464646"/>
          <w:sz w:val="20"/>
          <w:szCs w:val="20"/>
          <w:lang w:eastAsia="it-IT"/>
        </w:rPr>
        <w:t xml:space="preserve">al </w:t>
      </w:r>
      <w:r w:rsidRPr="003E5F97">
        <w:rPr>
          <w:rFonts w:ascii="Verdana" w:eastAsia="Times New Roman" w:hAnsi="Verdana"/>
          <w:b/>
          <w:color w:val="464646"/>
          <w:sz w:val="20"/>
          <w:szCs w:val="20"/>
          <w:lang w:eastAsia="it-IT"/>
        </w:rPr>
        <w:t>75%</w:t>
      </w:r>
      <w:r w:rsidRPr="003E5F97">
        <w:rPr>
          <w:rFonts w:ascii="Verdana" w:eastAsia="Times New Roman" w:hAnsi="Verdana"/>
          <w:color w:val="464646"/>
          <w:sz w:val="20"/>
          <w:szCs w:val="20"/>
          <w:lang w:eastAsia="it-IT"/>
        </w:rPr>
        <w:t xml:space="preserve"> per gli atleti di età compresa tra i </w:t>
      </w:r>
      <w:r w:rsidRPr="003E5F97">
        <w:rPr>
          <w:rFonts w:ascii="Verdana" w:eastAsia="Times New Roman" w:hAnsi="Verdana"/>
          <w:b/>
          <w:color w:val="464646"/>
          <w:sz w:val="20"/>
          <w:szCs w:val="20"/>
          <w:lang w:eastAsia="it-IT"/>
        </w:rPr>
        <w:t>31</w:t>
      </w:r>
      <w:r w:rsidRPr="003E5F97">
        <w:rPr>
          <w:rFonts w:ascii="Verdana" w:eastAsia="Times New Roman" w:hAnsi="Verdana"/>
          <w:color w:val="464646"/>
          <w:sz w:val="20"/>
          <w:szCs w:val="20"/>
          <w:lang w:eastAsia="it-IT"/>
        </w:rPr>
        <w:t xml:space="preserve"> e i </w:t>
      </w:r>
      <w:r w:rsidRPr="003E5F97">
        <w:rPr>
          <w:rFonts w:ascii="Verdana" w:eastAsia="Times New Roman" w:hAnsi="Verdana"/>
          <w:b/>
          <w:color w:val="464646"/>
          <w:sz w:val="20"/>
          <w:szCs w:val="20"/>
          <w:lang w:eastAsia="it-IT"/>
        </w:rPr>
        <w:t>33</w:t>
      </w:r>
      <w:r w:rsidRPr="003E5F97">
        <w:rPr>
          <w:rFonts w:ascii="Verdana" w:eastAsia="Times New Roman" w:hAnsi="Verdana"/>
          <w:color w:val="464646"/>
          <w:sz w:val="20"/>
          <w:szCs w:val="20"/>
          <w:lang w:eastAsia="it-IT"/>
        </w:rPr>
        <w:t xml:space="preserve"> anni.</w:t>
      </w:r>
    </w:p>
    <w:p w14:paraId="258275BC" w14:textId="77777777" w:rsidR="0036204D" w:rsidRPr="003E5F97" w:rsidRDefault="0036204D" w:rsidP="00AA0E22">
      <w:pPr>
        <w:spacing w:after="0" w:line="240" w:lineRule="auto"/>
        <w:ind w:left="426"/>
        <w:jc w:val="both"/>
        <w:rPr>
          <w:rFonts w:ascii="Verdana" w:eastAsia="Times New Roman" w:hAnsi="Verdana"/>
          <w:color w:val="464646"/>
          <w:sz w:val="24"/>
          <w:szCs w:val="24"/>
          <w:lang w:eastAsia="it-IT"/>
        </w:rPr>
      </w:pPr>
      <w:r w:rsidRPr="003E5F97">
        <w:rPr>
          <w:rFonts w:ascii="Verdana" w:eastAsia="Times New Roman" w:hAnsi="Verdana"/>
          <w:color w:val="464646"/>
          <w:sz w:val="20"/>
          <w:szCs w:val="20"/>
          <w:lang w:eastAsia="it-IT"/>
        </w:rPr>
        <w:t xml:space="preserve">Ai fini del calcolo dell’indennizzo si farà riferimento all’età raggiunta dall’atleta alla data del </w:t>
      </w:r>
      <w:r w:rsidRPr="003E5F97">
        <w:rPr>
          <w:rFonts w:ascii="Verdana" w:eastAsia="Times New Roman" w:hAnsi="Verdana"/>
          <w:b/>
          <w:bCs/>
          <w:color w:val="464646"/>
          <w:sz w:val="20"/>
          <w:lang w:eastAsia="it-IT"/>
        </w:rPr>
        <w:t>1° luglio</w:t>
      </w:r>
      <w:r w:rsidRPr="003E5F97">
        <w:rPr>
          <w:rFonts w:ascii="Verdana" w:eastAsia="Times New Roman" w:hAnsi="Verdana"/>
          <w:color w:val="464646"/>
          <w:sz w:val="20"/>
          <w:szCs w:val="20"/>
          <w:lang w:eastAsia="it-IT"/>
        </w:rPr>
        <w:t xml:space="preserve"> di ogni anno.</w:t>
      </w:r>
    </w:p>
    <w:p w14:paraId="3E1507B2" w14:textId="77777777" w:rsidR="009A5EAF" w:rsidRDefault="009A5EAF" w:rsidP="009A5EAF">
      <w:pPr>
        <w:widowControl w:val="0"/>
        <w:tabs>
          <w:tab w:val="left" w:pos="6521"/>
        </w:tabs>
        <w:autoSpaceDE w:val="0"/>
        <w:autoSpaceDN w:val="0"/>
        <w:adjustRightInd w:val="0"/>
        <w:spacing w:after="0" w:line="240" w:lineRule="auto"/>
        <w:ind w:left="6521" w:right="226" w:hanging="6521"/>
        <w:rPr>
          <w:rFonts w:ascii="Lucida Sans Unicode" w:hAnsi="Lucida Sans Unicode" w:cs="Lucida Sans Unicode"/>
          <w:color w:val="000000"/>
        </w:rPr>
      </w:pPr>
      <w:r>
        <w:rPr>
          <w:rFonts w:ascii="Lucida Sans Unicode" w:hAnsi="Lucida Sans Unicode" w:cs="Lucida Sans Unicode"/>
          <w:color w:val="000000"/>
        </w:rPr>
        <w:br w:type="page"/>
      </w:r>
    </w:p>
    <w:p w14:paraId="47D4FE8C" w14:textId="77777777" w:rsidR="009A5EAF" w:rsidRDefault="009A5EAF" w:rsidP="009A5EAF">
      <w:pPr>
        <w:widowControl w:val="0"/>
        <w:tabs>
          <w:tab w:val="left" w:pos="6521"/>
        </w:tabs>
        <w:autoSpaceDE w:val="0"/>
        <w:autoSpaceDN w:val="0"/>
        <w:adjustRightInd w:val="0"/>
        <w:spacing w:after="0" w:line="240" w:lineRule="auto"/>
        <w:ind w:left="6521" w:right="226" w:hanging="6521"/>
        <w:rPr>
          <w:rFonts w:ascii="Lucida Sans Unicode" w:hAnsi="Lucida Sans Unicode" w:cs="Lucida Sans Unicode"/>
          <w:color w:val="000000"/>
        </w:rPr>
      </w:pPr>
    </w:p>
    <w:p w14:paraId="51361441" w14:textId="77777777" w:rsidR="009A5EAF" w:rsidRDefault="009A5EAF" w:rsidP="009A5EAF">
      <w:pPr>
        <w:widowControl w:val="0"/>
        <w:autoSpaceDE w:val="0"/>
        <w:autoSpaceDN w:val="0"/>
        <w:adjustRightInd w:val="0"/>
        <w:spacing w:after="0" w:line="240" w:lineRule="auto"/>
        <w:ind w:left="6096" w:right="226" w:hanging="6521"/>
        <w:rPr>
          <w:rFonts w:ascii="Lucida Sans Unicode" w:hAnsi="Lucida Sans Unicode" w:cs="Lucida Sans Unicode"/>
          <w:color w:val="000000"/>
        </w:rPr>
      </w:pPr>
    </w:p>
    <w:p w14:paraId="22B3E1D3" w14:textId="77777777" w:rsidR="009A5EAF" w:rsidRDefault="009A5EAF" w:rsidP="009A5EAF">
      <w:pPr>
        <w:widowControl w:val="0"/>
        <w:autoSpaceDE w:val="0"/>
        <w:autoSpaceDN w:val="0"/>
        <w:adjustRightInd w:val="0"/>
        <w:spacing w:after="0" w:line="240" w:lineRule="auto"/>
        <w:ind w:left="6096" w:right="226" w:hanging="6521"/>
        <w:rPr>
          <w:rFonts w:ascii="Lucida Sans Unicode" w:hAnsi="Lucida Sans Unicode" w:cs="Lucida Sans Unicode"/>
          <w:color w:val="000000"/>
        </w:rPr>
      </w:pPr>
    </w:p>
    <w:p w14:paraId="54558262" w14:textId="77777777" w:rsidR="007E7E5E" w:rsidRDefault="007E7E5E" w:rsidP="009A5EAF">
      <w:pPr>
        <w:widowControl w:val="0"/>
        <w:autoSpaceDE w:val="0"/>
        <w:autoSpaceDN w:val="0"/>
        <w:adjustRightInd w:val="0"/>
        <w:spacing w:after="0" w:line="240" w:lineRule="auto"/>
        <w:ind w:left="6096" w:right="226" w:hanging="6521"/>
        <w:rPr>
          <w:rFonts w:ascii="Verdana" w:hAnsi="Verdana" w:cs="Lucida Sans Unicode"/>
          <w:color w:val="000000"/>
        </w:rPr>
      </w:pPr>
    </w:p>
    <w:p w14:paraId="56DECBAB" w14:textId="3C383BA8" w:rsidR="007E7E5E" w:rsidRDefault="006F3A55" w:rsidP="009A5EAF">
      <w:pPr>
        <w:widowControl w:val="0"/>
        <w:autoSpaceDE w:val="0"/>
        <w:autoSpaceDN w:val="0"/>
        <w:adjustRightInd w:val="0"/>
        <w:spacing w:after="0" w:line="240" w:lineRule="auto"/>
        <w:ind w:left="6096" w:right="226" w:hanging="6521"/>
        <w:rPr>
          <w:rFonts w:ascii="Verdana" w:hAnsi="Verdana" w:cs="Lucida Sans Unicode"/>
          <w:color w:val="000000"/>
        </w:rPr>
      </w:pPr>
      <w:r w:rsidRPr="00A003AE">
        <w:rPr>
          <w:rFonts w:ascii="Verdana" w:hAnsi="Verdana"/>
          <w:noProof/>
        </w:rPr>
        <w:drawing>
          <wp:anchor distT="0" distB="0" distL="114300" distR="114300" simplePos="0" relativeHeight="251657216" behindDoc="1" locked="0" layoutInCell="0" allowOverlap="1" wp14:anchorId="78D35CFD" wp14:editId="447BB948">
            <wp:simplePos x="0" y="0"/>
            <wp:positionH relativeFrom="page">
              <wp:posOffset>723900</wp:posOffset>
            </wp:positionH>
            <wp:positionV relativeFrom="page">
              <wp:posOffset>457200</wp:posOffset>
            </wp:positionV>
            <wp:extent cx="965200" cy="11557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650064"/>
                        </a:clrFrom>
                        <a:clrTo>
                          <a:srgbClr val="650064">
                            <a:alpha val="0"/>
                          </a:srgbClr>
                        </a:clrTo>
                      </a:clrChange>
                      <a:extLst>
                        <a:ext uri="{28A0092B-C50C-407E-A947-70E740481C1C}">
                          <a14:useLocalDpi xmlns:a14="http://schemas.microsoft.com/office/drawing/2010/main" val="0"/>
                        </a:ext>
                      </a:extLst>
                    </a:blip>
                    <a:srcRect/>
                    <a:stretch>
                      <a:fillRect/>
                    </a:stretch>
                  </pic:blipFill>
                  <pic:spPr bwMode="auto">
                    <a:xfrm>
                      <a:off x="0" y="0"/>
                      <a:ext cx="965200" cy="1155700"/>
                    </a:xfrm>
                    <a:prstGeom prst="rect">
                      <a:avLst/>
                    </a:prstGeom>
                    <a:noFill/>
                  </pic:spPr>
                </pic:pic>
              </a:graphicData>
            </a:graphic>
            <wp14:sizeRelH relativeFrom="page">
              <wp14:pctWidth>0</wp14:pctWidth>
            </wp14:sizeRelH>
            <wp14:sizeRelV relativeFrom="page">
              <wp14:pctHeight>0</wp14:pctHeight>
            </wp14:sizeRelV>
          </wp:anchor>
        </w:drawing>
      </w:r>
      <w:r w:rsidRPr="00A003AE">
        <w:rPr>
          <w:rFonts w:ascii="Verdana" w:hAnsi="Verdana"/>
          <w:noProof/>
        </w:rPr>
        <w:drawing>
          <wp:anchor distT="0" distB="0" distL="114300" distR="114300" simplePos="0" relativeHeight="251658240" behindDoc="1" locked="0" layoutInCell="0" allowOverlap="1" wp14:anchorId="5FA3434E" wp14:editId="24228A9B">
            <wp:simplePos x="0" y="0"/>
            <wp:positionH relativeFrom="page">
              <wp:posOffset>4851400</wp:posOffset>
            </wp:positionH>
            <wp:positionV relativeFrom="page">
              <wp:posOffset>647700</wp:posOffset>
            </wp:positionV>
            <wp:extent cx="1917700" cy="9144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clrChange>
                        <a:clrFrom>
                          <a:srgbClr val="650064"/>
                        </a:clrFrom>
                        <a:clrTo>
                          <a:srgbClr val="650064">
                            <a:alpha val="0"/>
                          </a:srgbClr>
                        </a:clrTo>
                      </a:clrChange>
                      <a:extLst>
                        <a:ext uri="{28A0092B-C50C-407E-A947-70E740481C1C}">
                          <a14:useLocalDpi xmlns:a14="http://schemas.microsoft.com/office/drawing/2010/main" val="0"/>
                        </a:ext>
                      </a:extLst>
                    </a:blip>
                    <a:srcRect/>
                    <a:stretch>
                      <a:fillRect/>
                    </a:stretch>
                  </pic:blipFill>
                  <pic:spPr bwMode="auto">
                    <a:xfrm>
                      <a:off x="0" y="0"/>
                      <a:ext cx="1917700" cy="914400"/>
                    </a:xfrm>
                    <a:prstGeom prst="rect">
                      <a:avLst/>
                    </a:prstGeom>
                    <a:noFill/>
                  </pic:spPr>
                </pic:pic>
              </a:graphicData>
            </a:graphic>
            <wp14:sizeRelH relativeFrom="page">
              <wp14:pctWidth>0</wp14:pctWidth>
            </wp14:sizeRelH>
            <wp14:sizeRelV relativeFrom="page">
              <wp14:pctHeight>0</wp14:pctHeight>
            </wp14:sizeRelV>
          </wp:anchor>
        </w:drawing>
      </w:r>
      <w:r w:rsidR="009A5EAF" w:rsidRPr="00A003AE">
        <w:rPr>
          <w:rFonts w:ascii="Verdana" w:hAnsi="Verdana" w:cs="Lucida Sans Unicode"/>
          <w:color w:val="000000"/>
        </w:rPr>
        <w:t xml:space="preserve">Mod. A </w:t>
      </w:r>
      <w:r w:rsidR="009A5EAF" w:rsidRPr="00A003AE">
        <w:rPr>
          <w:rFonts w:ascii="Verdana" w:hAnsi="Verdana" w:cs="Lucida Sans Unicode"/>
          <w:color w:val="000000"/>
        </w:rPr>
        <w:tab/>
      </w:r>
    </w:p>
    <w:p w14:paraId="69EB17D1" w14:textId="2FC5EB40" w:rsidR="009A5EAF" w:rsidRPr="00A003AE" w:rsidRDefault="009A5EAF" w:rsidP="007E7E5E">
      <w:pPr>
        <w:widowControl w:val="0"/>
        <w:autoSpaceDE w:val="0"/>
        <w:autoSpaceDN w:val="0"/>
        <w:adjustRightInd w:val="0"/>
        <w:spacing w:after="0" w:line="240" w:lineRule="auto"/>
        <w:ind w:left="6096" w:right="226" w:hanging="6521"/>
        <w:jc w:val="right"/>
        <w:rPr>
          <w:rFonts w:ascii="Verdana" w:hAnsi="Verdana" w:cs="Lucida Sans Unicode"/>
          <w:color w:val="000000"/>
        </w:rPr>
      </w:pPr>
      <w:r w:rsidRPr="00A003AE">
        <w:rPr>
          <w:rFonts w:ascii="Verdana" w:hAnsi="Verdana" w:cs="Lucida Sans Unicode"/>
          <w:color w:val="000000"/>
        </w:rPr>
        <w:t xml:space="preserve">Spett.le Lega Pallavolo Serie A </w:t>
      </w:r>
    </w:p>
    <w:p w14:paraId="7AFDA7A8" w14:textId="77777777" w:rsidR="009A5EAF" w:rsidRPr="00A003AE" w:rsidRDefault="009A5EAF" w:rsidP="009A5EAF">
      <w:pPr>
        <w:widowControl w:val="0"/>
        <w:autoSpaceDE w:val="0"/>
        <w:autoSpaceDN w:val="0"/>
        <w:adjustRightInd w:val="0"/>
        <w:spacing w:after="0" w:line="240" w:lineRule="auto"/>
        <w:ind w:left="6096" w:right="226" w:hanging="6521"/>
        <w:rPr>
          <w:rFonts w:ascii="Verdana" w:hAnsi="Verdana"/>
          <w:sz w:val="24"/>
          <w:szCs w:val="24"/>
        </w:rPr>
      </w:pPr>
      <w:r w:rsidRPr="00A003AE">
        <w:rPr>
          <w:rFonts w:ascii="Verdana" w:hAnsi="Verdana" w:cs="Lucida Sans Unicode"/>
          <w:color w:val="000000"/>
        </w:rPr>
        <w:tab/>
        <w:t xml:space="preserve">Via Rivani 6 </w:t>
      </w:r>
      <w:r w:rsidR="00076A2B" w:rsidRPr="00A003AE">
        <w:rPr>
          <w:rFonts w:ascii="Verdana" w:hAnsi="Verdana" w:cs="Lucida Sans Unicode"/>
          <w:color w:val="000000"/>
        </w:rPr>
        <w:t xml:space="preserve">- </w:t>
      </w:r>
      <w:r w:rsidRPr="00A003AE">
        <w:rPr>
          <w:rFonts w:ascii="Verdana" w:hAnsi="Verdana" w:cs="Lucida Sans Unicode"/>
          <w:color w:val="000000"/>
        </w:rPr>
        <w:t>40138 Bologna</w:t>
      </w:r>
    </w:p>
    <w:p w14:paraId="7015C619" w14:textId="77777777" w:rsidR="009A5EAF" w:rsidRPr="00A003AE" w:rsidRDefault="009A5EAF" w:rsidP="009A5EAF">
      <w:pPr>
        <w:widowControl w:val="0"/>
        <w:autoSpaceDE w:val="0"/>
        <w:autoSpaceDN w:val="0"/>
        <w:adjustRightInd w:val="0"/>
        <w:spacing w:before="240" w:after="240" w:line="240" w:lineRule="auto"/>
        <w:ind w:right="-96"/>
        <w:jc w:val="center"/>
        <w:rPr>
          <w:rFonts w:ascii="Verdana" w:hAnsi="Verdana" w:cs="Lucida Sans Unicode"/>
          <w:b/>
          <w:color w:val="000000"/>
          <w:sz w:val="24"/>
        </w:rPr>
      </w:pPr>
      <w:r w:rsidRPr="00A003AE">
        <w:rPr>
          <w:rFonts w:ascii="Verdana" w:hAnsi="Verdana" w:cs="Lucida Sans Unicode"/>
          <w:b/>
          <w:color w:val="000000"/>
          <w:sz w:val="24"/>
        </w:rPr>
        <w:t>Vincolo volontario</w:t>
      </w:r>
      <w:r w:rsidRPr="00A003AE">
        <w:rPr>
          <w:rFonts w:ascii="Verdana" w:hAnsi="Verdana" w:cs="Lucida Sans Unicode"/>
          <w:b/>
          <w:color w:val="000000"/>
          <w:sz w:val="24"/>
        </w:rPr>
        <w:br/>
        <w:t>Memorandum di intesa</w:t>
      </w:r>
    </w:p>
    <w:p w14:paraId="0E5DA6D8" w14:textId="218ACD18" w:rsidR="009A5EAF" w:rsidRPr="00A003AE" w:rsidRDefault="009A5EAF" w:rsidP="009A5EAF">
      <w:pPr>
        <w:widowControl w:val="0"/>
        <w:autoSpaceDE w:val="0"/>
        <w:autoSpaceDN w:val="0"/>
        <w:adjustRightInd w:val="0"/>
        <w:spacing w:after="240" w:line="240" w:lineRule="auto"/>
        <w:ind w:right="-96"/>
        <w:rPr>
          <w:rFonts w:ascii="Verdana" w:hAnsi="Verdana"/>
          <w:sz w:val="24"/>
          <w:szCs w:val="24"/>
        </w:rPr>
      </w:pPr>
      <w:r w:rsidRPr="00A003AE">
        <w:rPr>
          <w:rFonts w:ascii="Verdana" w:hAnsi="Verdana" w:cs="Lucida Sans Unicode"/>
          <w:color w:val="000000"/>
        </w:rPr>
        <w:t>La Società _____________________________________________________________________</w:t>
      </w:r>
    </w:p>
    <w:p w14:paraId="39D66664" w14:textId="68D05E17" w:rsidR="009A5EAF" w:rsidRPr="00A003AE" w:rsidRDefault="009A5EAF" w:rsidP="009A5EAF">
      <w:pPr>
        <w:widowControl w:val="0"/>
        <w:autoSpaceDE w:val="0"/>
        <w:autoSpaceDN w:val="0"/>
        <w:adjustRightInd w:val="0"/>
        <w:spacing w:after="240" w:line="240" w:lineRule="auto"/>
        <w:ind w:right="-101"/>
        <w:rPr>
          <w:rFonts w:ascii="Verdana" w:hAnsi="Verdana"/>
          <w:sz w:val="24"/>
          <w:szCs w:val="24"/>
        </w:rPr>
      </w:pPr>
      <w:r w:rsidRPr="00A003AE">
        <w:rPr>
          <w:rFonts w:ascii="Verdana" w:hAnsi="Verdana" w:cs="Lucida Sans Unicode"/>
          <w:color w:val="000000"/>
        </w:rPr>
        <w:t>con sede in _____________________________________________________________________</w:t>
      </w:r>
    </w:p>
    <w:p w14:paraId="7122CD76" w14:textId="108CF02C" w:rsidR="009A5EAF" w:rsidRPr="00A003AE" w:rsidRDefault="009A5EAF" w:rsidP="009A5EAF">
      <w:pPr>
        <w:widowControl w:val="0"/>
        <w:autoSpaceDE w:val="0"/>
        <w:autoSpaceDN w:val="0"/>
        <w:adjustRightInd w:val="0"/>
        <w:spacing w:after="240" w:line="240" w:lineRule="auto"/>
        <w:ind w:right="-116"/>
        <w:rPr>
          <w:rFonts w:ascii="Verdana" w:hAnsi="Verdana"/>
          <w:sz w:val="24"/>
          <w:szCs w:val="24"/>
        </w:rPr>
      </w:pPr>
      <w:r w:rsidRPr="00A003AE">
        <w:rPr>
          <w:rFonts w:ascii="Verdana" w:hAnsi="Verdana" w:cs="Lucida Sans Unicode"/>
          <w:color w:val="000000"/>
        </w:rPr>
        <w:t>via ___________________________________ Codice d’affiliazione FIPAV ______</w:t>
      </w:r>
      <w:r w:rsidR="006F3A55">
        <w:rPr>
          <w:rFonts w:ascii="Verdana" w:hAnsi="Verdana" w:cs="Lucida Sans Unicode"/>
          <w:color w:val="000000"/>
        </w:rPr>
        <w:t>___</w:t>
      </w:r>
    </w:p>
    <w:p w14:paraId="5F311E7A" w14:textId="056DBCA3" w:rsidR="009A5EAF" w:rsidRPr="00A003AE" w:rsidRDefault="009A5EAF" w:rsidP="009A5EAF">
      <w:pPr>
        <w:widowControl w:val="0"/>
        <w:autoSpaceDE w:val="0"/>
        <w:autoSpaceDN w:val="0"/>
        <w:adjustRightInd w:val="0"/>
        <w:spacing w:after="240" w:line="240" w:lineRule="auto"/>
        <w:ind w:right="-79"/>
        <w:rPr>
          <w:rFonts w:ascii="Verdana" w:hAnsi="Verdana"/>
          <w:sz w:val="24"/>
          <w:szCs w:val="24"/>
        </w:rPr>
      </w:pPr>
      <w:r w:rsidRPr="00A003AE">
        <w:rPr>
          <w:rFonts w:ascii="Verdana" w:hAnsi="Verdana" w:cs="Lucida Sans Unicode"/>
          <w:color w:val="000000"/>
        </w:rPr>
        <w:t>nella persona del suo Legale Rappresentante Sig. _____________________________</w:t>
      </w:r>
    </w:p>
    <w:p w14:paraId="7A6B1CD6" w14:textId="77777777" w:rsidR="009A5EAF" w:rsidRPr="00A003AE" w:rsidRDefault="009A5EAF" w:rsidP="009A5EAF">
      <w:pPr>
        <w:widowControl w:val="0"/>
        <w:autoSpaceDE w:val="0"/>
        <w:autoSpaceDN w:val="0"/>
        <w:adjustRightInd w:val="0"/>
        <w:spacing w:after="120" w:line="240" w:lineRule="auto"/>
        <w:ind w:left="4757"/>
        <w:rPr>
          <w:rFonts w:ascii="Verdana" w:hAnsi="Verdana"/>
          <w:sz w:val="24"/>
          <w:szCs w:val="24"/>
        </w:rPr>
      </w:pPr>
      <w:r w:rsidRPr="00A003AE">
        <w:rPr>
          <w:rFonts w:ascii="Verdana" w:hAnsi="Verdana" w:cs="Lucida Sans Unicode"/>
          <w:color w:val="000000"/>
        </w:rPr>
        <w:t>e</w:t>
      </w:r>
    </w:p>
    <w:p w14:paraId="7A3E3ADF" w14:textId="5DEA73E2" w:rsidR="009A5EAF" w:rsidRPr="00A003AE" w:rsidRDefault="009A5EAF" w:rsidP="009A5EAF">
      <w:pPr>
        <w:widowControl w:val="0"/>
        <w:autoSpaceDE w:val="0"/>
        <w:autoSpaceDN w:val="0"/>
        <w:adjustRightInd w:val="0"/>
        <w:spacing w:after="240" w:line="240" w:lineRule="auto"/>
        <w:ind w:right="-200"/>
        <w:rPr>
          <w:rFonts w:ascii="Verdana" w:hAnsi="Verdana"/>
          <w:sz w:val="24"/>
          <w:szCs w:val="24"/>
        </w:rPr>
      </w:pPr>
      <w:r w:rsidRPr="00A003AE">
        <w:rPr>
          <w:rFonts w:ascii="Verdana" w:hAnsi="Verdana" w:cs="Lucida Sans Unicode"/>
          <w:color w:val="000000"/>
        </w:rPr>
        <w:t>l’atleta ______________________________________________________________________</w:t>
      </w:r>
    </w:p>
    <w:p w14:paraId="0E3E98F9" w14:textId="5F66134C" w:rsidR="006F3A55" w:rsidRDefault="009A5EAF" w:rsidP="006F3A55">
      <w:pPr>
        <w:widowControl w:val="0"/>
        <w:autoSpaceDE w:val="0"/>
        <w:autoSpaceDN w:val="0"/>
        <w:adjustRightInd w:val="0"/>
        <w:spacing w:after="240" w:line="240" w:lineRule="auto"/>
        <w:ind w:right="-185"/>
        <w:rPr>
          <w:rFonts w:ascii="Verdana" w:hAnsi="Verdana" w:cs="Lucida Sans Unicode"/>
          <w:color w:val="000000"/>
        </w:rPr>
      </w:pPr>
      <w:r w:rsidRPr="00A003AE">
        <w:rPr>
          <w:rFonts w:ascii="Verdana" w:hAnsi="Verdana" w:cs="Lucida Sans Unicode"/>
          <w:color w:val="000000"/>
        </w:rPr>
        <w:t>nato a ___________________________________________ il ___________________</w:t>
      </w:r>
    </w:p>
    <w:p w14:paraId="0CBBA42F" w14:textId="28021C38" w:rsidR="009A5EAF" w:rsidRPr="00A003AE" w:rsidRDefault="006F3A55" w:rsidP="006F3A55">
      <w:pPr>
        <w:widowControl w:val="0"/>
        <w:autoSpaceDE w:val="0"/>
        <w:autoSpaceDN w:val="0"/>
        <w:adjustRightInd w:val="0"/>
        <w:spacing w:after="240" w:line="240" w:lineRule="auto"/>
        <w:ind w:right="-185"/>
        <w:rPr>
          <w:rFonts w:ascii="Verdana" w:hAnsi="Verdana" w:cs="Lucida Sans Unicode"/>
          <w:color w:val="000000"/>
        </w:rPr>
      </w:pPr>
      <w:r>
        <w:rPr>
          <w:rFonts w:ascii="Verdana" w:hAnsi="Verdana" w:cs="Lucida Sans Unicode"/>
          <w:color w:val="000000"/>
        </w:rPr>
        <w:t>n</w:t>
      </w:r>
      <w:r w:rsidR="009A5EAF" w:rsidRPr="00A003AE">
        <w:rPr>
          <w:rFonts w:ascii="Verdana" w:hAnsi="Verdana" w:cs="Lucida Sans Unicode"/>
          <w:color w:val="000000"/>
        </w:rPr>
        <w:t>azionalità sportiva: ____________________________ C.F.: ______</w:t>
      </w:r>
      <w:r>
        <w:rPr>
          <w:rFonts w:ascii="Verdana" w:hAnsi="Verdana" w:cs="Lucida Sans Unicode"/>
          <w:color w:val="000000"/>
        </w:rPr>
        <w:t>_</w:t>
      </w:r>
      <w:r w:rsidR="009A5EAF" w:rsidRPr="00A003AE">
        <w:rPr>
          <w:rFonts w:ascii="Verdana" w:hAnsi="Verdana" w:cs="Lucida Sans Unicode"/>
          <w:color w:val="000000"/>
        </w:rPr>
        <w:t>_____________</w:t>
      </w:r>
    </w:p>
    <w:p w14:paraId="15965CAB" w14:textId="69FF3E39" w:rsidR="00076A2B" w:rsidRDefault="009A5EAF" w:rsidP="009A5EAF">
      <w:pPr>
        <w:widowControl w:val="0"/>
        <w:autoSpaceDE w:val="0"/>
        <w:autoSpaceDN w:val="0"/>
        <w:adjustRightInd w:val="0"/>
        <w:spacing w:after="240" w:line="240" w:lineRule="auto"/>
        <w:ind w:right="-168"/>
        <w:rPr>
          <w:rFonts w:ascii="Verdana" w:hAnsi="Verdana" w:cs="Lucida Sans Unicode"/>
          <w:color w:val="000000"/>
        </w:rPr>
      </w:pPr>
      <w:r w:rsidRPr="00A003AE">
        <w:rPr>
          <w:rFonts w:ascii="Verdana" w:hAnsi="Verdana" w:cs="Lucida Sans Unicode"/>
          <w:color w:val="000000"/>
        </w:rPr>
        <w:t>assistito dall’agente: ____________________</w:t>
      </w:r>
      <w:r w:rsidR="00076A2B" w:rsidRPr="00A003AE">
        <w:rPr>
          <w:rFonts w:ascii="Verdana" w:hAnsi="Verdana" w:cs="Lucida Sans Unicode"/>
          <w:color w:val="000000"/>
        </w:rPr>
        <w:t>________</w:t>
      </w:r>
    </w:p>
    <w:p w14:paraId="19F78F9A" w14:textId="35C745F7" w:rsidR="006F3A55" w:rsidRDefault="006F3A55" w:rsidP="009A5EAF">
      <w:pPr>
        <w:widowControl w:val="0"/>
        <w:autoSpaceDE w:val="0"/>
        <w:autoSpaceDN w:val="0"/>
        <w:adjustRightInd w:val="0"/>
        <w:spacing w:after="240" w:line="240" w:lineRule="auto"/>
        <w:ind w:right="-168"/>
        <w:rPr>
          <w:rFonts w:ascii="Verdana" w:hAnsi="Verdana" w:cs="Lucida Sans Unicode"/>
          <w:color w:val="000000"/>
        </w:rPr>
      </w:pPr>
      <w:r>
        <w:rPr>
          <w:rFonts w:ascii="Verdana" w:hAnsi="Verdana" w:cs="Lucida Sans Unicode"/>
          <w:color w:val="000000"/>
        </w:rPr>
        <w:t>____________________</w:t>
      </w:r>
    </w:p>
    <w:p w14:paraId="29094A6C" w14:textId="77777777" w:rsidR="006F3A55" w:rsidRDefault="006F3A55" w:rsidP="006F3A55">
      <w:pPr>
        <w:widowControl w:val="0"/>
        <w:autoSpaceDE w:val="0"/>
        <w:autoSpaceDN w:val="0"/>
        <w:adjustRightInd w:val="0"/>
        <w:spacing w:after="240" w:line="240" w:lineRule="auto"/>
        <w:ind w:right="-168"/>
        <w:rPr>
          <w:rFonts w:ascii="Verdana" w:hAnsi="Verdana" w:cs="Lucida Sans Unicode"/>
          <w:color w:val="000000"/>
        </w:rPr>
      </w:pPr>
      <w:r>
        <w:rPr>
          <w:rFonts w:ascii="Verdana" w:hAnsi="Verdana" w:cs="Lucida Sans Unicode"/>
          <w:color w:val="000000"/>
        </w:rPr>
        <w:t>(Firma dell’agente)</w:t>
      </w:r>
    </w:p>
    <w:p w14:paraId="43224DD2" w14:textId="1A542482" w:rsidR="009A5EAF" w:rsidRPr="00A003AE" w:rsidRDefault="009A5EAF" w:rsidP="006F3A55">
      <w:pPr>
        <w:widowControl w:val="0"/>
        <w:autoSpaceDE w:val="0"/>
        <w:autoSpaceDN w:val="0"/>
        <w:adjustRightInd w:val="0"/>
        <w:spacing w:after="240" w:line="240" w:lineRule="auto"/>
        <w:ind w:right="-168"/>
        <w:rPr>
          <w:rFonts w:ascii="Verdana" w:hAnsi="Verdana" w:cs="Lucida Sans Unicode"/>
          <w:color w:val="000000"/>
        </w:rPr>
      </w:pPr>
      <w:r w:rsidRPr="00A003AE">
        <w:rPr>
          <w:rFonts w:ascii="Verdana" w:hAnsi="Verdana" w:cs="Lucida Sans Unicode"/>
          <w:color w:val="000000"/>
        </w:rPr>
        <w:t>comunicano</w:t>
      </w:r>
    </w:p>
    <w:p w14:paraId="16104BBB" w14:textId="77777777" w:rsidR="009A5EAF" w:rsidRPr="00A003AE" w:rsidRDefault="009A5EAF" w:rsidP="009A5EAF">
      <w:pPr>
        <w:widowControl w:val="0"/>
        <w:autoSpaceDE w:val="0"/>
        <w:autoSpaceDN w:val="0"/>
        <w:adjustRightInd w:val="0"/>
        <w:spacing w:after="240" w:line="360" w:lineRule="auto"/>
        <w:ind w:right="-170"/>
        <w:rPr>
          <w:rFonts w:ascii="Verdana" w:hAnsi="Verdana" w:cs="Lucida Sans Unicode"/>
          <w:color w:val="000000"/>
        </w:rPr>
      </w:pPr>
      <w:r w:rsidRPr="00A003AE">
        <w:rPr>
          <w:rFonts w:ascii="Verdana" w:hAnsi="Verdana" w:cs="Lucida Sans Unicode"/>
          <w:color w:val="000000"/>
        </w:rPr>
        <w:t>di aver sottoscritto separato accordo che disciplina il loro rapporto con durata fino alla stagione sportiva ________/________ compresa.</w:t>
      </w:r>
    </w:p>
    <w:p w14:paraId="0A3601A1" w14:textId="77777777" w:rsidR="009A5EAF" w:rsidRPr="00A003AE" w:rsidRDefault="00C503CF" w:rsidP="009A5EAF">
      <w:pPr>
        <w:widowControl w:val="0"/>
        <w:autoSpaceDE w:val="0"/>
        <w:autoSpaceDN w:val="0"/>
        <w:adjustRightInd w:val="0"/>
        <w:spacing w:after="120" w:line="360" w:lineRule="auto"/>
        <w:ind w:right="-170"/>
        <w:rPr>
          <w:rFonts w:ascii="Verdana" w:hAnsi="Verdana" w:cs="Lucida Sans Unicode"/>
          <w:color w:val="000000"/>
        </w:rPr>
      </w:pPr>
      <w:r w:rsidRPr="00A003AE">
        <w:rPr>
          <w:rFonts w:ascii="Verdana" w:hAnsi="Verdana" w:cs="Lucida Sans Unicode"/>
          <w:color w:val="000000"/>
        </w:rPr>
        <w:t xml:space="preserve">Dichiarano </w:t>
      </w:r>
      <w:r w:rsidR="009A5EAF" w:rsidRPr="00A003AE">
        <w:rPr>
          <w:rFonts w:ascii="Verdana" w:hAnsi="Verdana" w:cs="Lucida Sans Unicode"/>
          <w:color w:val="000000"/>
        </w:rPr>
        <w:t>inoltre di aver effettuato un tesseramento FIPAV</w:t>
      </w:r>
    </w:p>
    <w:tbl>
      <w:tblPr>
        <w:tblW w:w="0" w:type="auto"/>
        <w:jc w:val="center"/>
        <w:tblLook w:val="04A0" w:firstRow="1" w:lastRow="0" w:firstColumn="1" w:lastColumn="0" w:noHBand="0" w:noVBand="1"/>
      </w:tblPr>
      <w:tblGrid>
        <w:gridCol w:w="4819"/>
        <w:gridCol w:w="4819"/>
      </w:tblGrid>
      <w:tr w:rsidR="009A5EAF" w:rsidRPr="00A003AE" w14:paraId="763DD5CE" w14:textId="77777777" w:rsidTr="00C169C5">
        <w:trPr>
          <w:jc w:val="center"/>
        </w:trPr>
        <w:tc>
          <w:tcPr>
            <w:tcW w:w="5040" w:type="dxa"/>
          </w:tcPr>
          <w:p w14:paraId="54E935E9" w14:textId="1D886E01" w:rsidR="009A5EAF" w:rsidRPr="00A003AE" w:rsidRDefault="009A5EAF" w:rsidP="00C169C5">
            <w:pPr>
              <w:widowControl w:val="0"/>
              <w:autoSpaceDE w:val="0"/>
              <w:autoSpaceDN w:val="0"/>
              <w:adjustRightInd w:val="0"/>
              <w:spacing w:after="0" w:line="240" w:lineRule="auto"/>
              <w:ind w:right="-170"/>
              <w:jc w:val="center"/>
              <w:rPr>
                <w:rFonts w:ascii="Verdana" w:hAnsi="Verdana" w:cs="Lucida Sans Unicode"/>
                <w:color w:val="000000"/>
                <w:bdr w:val="single" w:sz="4" w:space="0" w:color="auto"/>
              </w:rPr>
            </w:pPr>
            <w:r w:rsidRPr="00A003AE">
              <w:rPr>
                <w:rFonts w:ascii="Verdana" w:hAnsi="Verdana" w:cs="Lucida Sans Unicode"/>
                <w:color w:val="000000"/>
                <w:bdr w:val="single" w:sz="4" w:space="0" w:color="auto"/>
              </w:rPr>
              <w:t>Primo Tesseramento (modulo F</w:t>
            </w:r>
            <w:r w:rsidR="00807510" w:rsidRPr="00A003AE">
              <w:rPr>
                <w:rFonts w:ascii="Verdana" w:hAnsi="Verdana" w:cs="Lucida Sans Unicode"/>
                <w:color w:val="000000"/>
                <w:bdr w:val="single" w:sz="4" w:space="0" w:color="auto"/>
              </w:rPr>
              <w:t xml:space="preserve"> e/o F1</w:t>
            </w:r>
            <w:r w:rsidRPr="00A003AE">
              <w:rPr>
                <w:rFonts w:ascii="Verdana" w:hAnsi="Verdana" w:cs="Lucida Sans Unicode"/>
                <w:color w:val="000000"/>
                <w:bdr w:val="single" w:sz="4" w:space="0" w:color="auto"/>
              </w:rPr>
              <w:t xml:space="preserve">) </w:t>
            </w:r>
          </w:p>
          <w:p w14:paraId="11C5FCDF" w14:textId="77777777" w:rsidR="009A5EAF" w:rsidRPr="00A003AE" w:rsidRDefault="009A5EAF" w:rsidP="00C169C5">
            <w:pPr>
              <w:widowControl w:val="0"/>
              <w:autoSpaceDE w:val="0"/>
              <w:autoSpaceDN w:val="0"/>
              <w:adjustRightInd w:val="0"/>
              <w:spacing w:after="0" w:line="240" w:lineRule="auto"/>
              <w:ind w:right="-170"/>
              <w:jc w:val="center"/>
              <w:rPr>
                <w:rFonts w:ascii="Verdana" w:hAnsi="Verdana" w:cs="Lucida Sans Unicode"/>
                <w:color w:val="000000"/>
                <w:sz w:val="12"/>
              </w:rPr>
            </w:pPr>
          </w:p>
        </w:tc>
        <w:tc>
          <w:tcPr>
            <w:tcW w:w="5040" w:type="dxa"/>
          </w:tcPr>
          <w:p w14:paraId="7382A697" w14:textId="15F0D6A9" w:rsidR="009A5EAF" w:rsidRPr="00A003AE" w:rsidRDefault="009A5EAF" w:rsidP="00C169C5">
            <w:pPr>
              <w:widowControl w:val="0"/>
              <w:autoSpaceDE w:val="0"/>
              <w:autoSpaceDN w:val="0"/>
              <w:adjustRightInd w:val="0"/>
              <w:spacing w:after="0" w:line="240" w:lineRule="auto"/>
              <w:ind w:right="-170"/>
              <w:jc w:val="center"/>
              <w:rPr>
                <w:rFonts w:ascii="Verdana" w:hAnsi="Verdana" w:cs="Lucida Sans Unicode"/>
                <w:color w:val="000000"/>
              </w:rPr>
            </w:pPr>
            <w:r w:rsidRPr="00A003AE">
              <w:rPr>
                <w:rFonts w:ascii="Verdana" w:hAnsi="Verdana" w:cs="Lucida Sans Unicode"/>
                <w:color w:val="000000"/>
                <w:bdr w:val="single" w:sz="4" w:space="0" w:color="auto"/>
              </w:rPr>
              <w:t xml:space="preserve">Rinnovo Tesseramento (modulo Z) </w:t>
            </w:r>
          </w:p>
        </w:tc>
      </w:tr>
      <w:tr w:rsidR="009A5EAF" w:rsidRPr="00A003AE" w14:paraId="4A9DBE36" w14:textId="77777777" w:rsidTr="00C169C5">
        <w:trPr>
          <w:jc w:val="center"/>
        </w:trPr>
        <w:tc>
          <w:tcPr>
            <w:tcW w:w="5040" w:type="dxa"/>
          </w:tcPr>
          <w:p w14:paraId="3D402FDB" w14:textId="77777777" w:rsidR="009A5EAF" w:rsidRPr="00A003AE" w:rsidRDefault="009A5EAF" w:rsidP="00C169C5">
            <w:pPr>
              <w:widowControl w:val="0"/>
              <w:autoSpaceDE w:val="0"/>
              <w:autoSpaceDN w:val="0"/>
              <w:adjustRightInd w:val="0"/>
              <w:spacing w:after="0" w:line="240" w:lineRule="auto"/>
              <w:ind w:right="-170"/>
              <w:jc w:val="center"/>
              <w:rPr>
                <w:rFonts w:ascii="Verdana" w:hAnsi="Verdana" w:cs="Lucida Sans Unicode"/>
                <w:color w:val="000000"/>
                <w:bdr w:val="single" w:sz="4" w:space="0" w:color="auto"/>
              </w:rPr>
            </w:pPr>
            <w:r w:rsidRPr="00A003AE">
              <w:rPr>
                <w:rFonts w:ascii="Verdana" w:hAnsi="Verdana" w:cs="Lucida Sans Unicode"/>
                <w:color w:val="000000"/>
                <w:bdr w:val="single" w:sz="4" w:space="0" w:color="auto"/>
              </w:rPr>
              <w:t xml:space="preserve"> Nulla Osta (modulo I) </w:t>
            </w:r>
          </w:p>
        </w:tc>
        <w:tc>
          <w:tcPr>
            <w:tcW w:w="5040" w:type="dxa"/>
          </w:tcPr>
          <w:p w14:paraId="6278AD50" w14:textId="77777777" w:rsidR="009A5EAF" w:rsidRPr="00A003AE" w:rsidRDefault="009A5EAF" w:rsidP="00C169C5">
            <w:pPr>
              <w:widowControl w:val="0"/>
              <w:autoSpaceDE w:val="0"/>
              <w:autoSpaceDN w:val="0"/>
              <w:adjustRightInd w:val="0"/>
              <w:spacing w:after="0" w:line="240" w:lineRule="auto"/>
              <w:ind w:right="-170"/>
              <w:jc w:val="center"/>
              <w:rPr>
                <w:rFonts w:ascii="Verdana" w:hAnsi="Verdana" w:cs="Lucida Sans Unicode"/>
                <w:color w:val="000000"/>
                <w:bdr w:val="single" w:sz="4" w:space="0" w:color="auto"/>
              </w:rPr>
            </w:pPr>
            <w:r w:rsidRPr="00A003AE">
              <w:rPr>
                <w:rFonts w:ascii="Verdana" w:hAnsi="Verdana" w:cs="Lucida Sans Unicode"/>
                <w:color w:val="000000"/>
                <w:bdr w:val="single" w:sz="4" w:space="0" w:color="auto"/>
              </w:rPr>
              <w:t xml:space="preserve"> Prestito (modulo L) </w:t>
            </w:r>
          </w:p>
        </w:tc>
      </w:tr>
    </w:tbl>
    <w:p w14:paraId="209709E4" w14:textId="77777777" w:rsidR="009A5EAF" w:rsidRPr="00A003AE" w:rsidRDefault="009A5EAF" w:rsidP="009A5EAF">
      <w:pPr>
        <w:widowControl w:val="0"/>
        <w:autoSpaceDE w:val="0"/>
        <w:autoSpaceDN w:val="0"/>
        <w:adjustRightInd w:val="0"/>
        <w:spacing w:after="0" w:line="240" w:lineRule="auto"/>
        <w:jc w:val="center"/>
        <w:rPr>
          <w:rFonts w:ascii="Verdana" w:hAnsi="Verdana" w:cs="Lucida Sans Unicode"/>
          <w:i/>
          <w:color w:val="000000"/>
          <w:sz w:val="18"/>
        </w:rPr>
      </w:pPr>
      <w:r w:rsidRPr="00A003AE">
        <w:rPr>
          <w:rFonts w:ascii="Verdana" w:hAnsi="Verdana" w:cs="Lucida Sans Unicode"/>
          <w:i/>
          <w:color w:val="000000"/>
          <w:sz w:val="18"/>
        </w:rPr>
        <w:t>barrare l’ipotesi che interessa</w:t>
      </w:r>
    </w:p>
    <w:p w14:paraId="5D63355C" w14:textId="77777777" w:rsidR="009A5EAF" w:rsidRPr="00A003AE" w:rsidRDefault="009A5EAF" w:rsidP="009A5EAF">
      <w:pPr>
        <w:widowControl w:val="0"/>
        <w:autoSpaceDE w:val="0"/>
        <w:autoSpaceDN w:val="0"/>
        <w:adjustRightInd w:val="0"/>
        <w:spacing w:before="360" w:after="0" w:line="240" w:lineRule="auto"/>
        <w:rPr>
          <w:rFonts w:ascii="Verdana" w:hAnsi="Verdana" w:cs="Lucida Sans Unicode"/>
          <w:color w:val="000000"/>
        </w:rPr>
      </w:pPr>
      <w:r w:rsidRPr="00A003AE">
        <w:rPr>
          <w:rFonts w:ascii="Verdana" w:hAnsi="Verdana" w:cs="Lucida Sans Unicode"/>
          <w:color w:val="000000"/>
        </w:rPr>
        <w:t>Data: ___/___/______</w:t>
      </w:r>
    </w:p>
    <w:p w14:paraId="4202F9D7" w14:textId="77777777" w:rsidR="009A5EAF" w:rsidRPr="00A003AE" w:rsidRDefault="009A5EAF" w:rsidP="009A5EAF">
      <w:pPr>
        <w:widowControl w:val="0"/>
        <w:tabs>
          <w:tab w:val="left" w:pos="5812"/>
        </w:tabs>
        <w:autoSpaceDE w:val="0"/>
        <w:autoSpaceDN w:val="0"/>
        <w:adjustRightInd w:val="0"/>
        <w:spacing w:before="360" w:after="0" w:line="240" w:lineRule="auto"/>
        <w:ind w:left="567"/>
        <w:rPr>
          <w:rFonts w:ascii="Verdana" w:hAnsi="Verdana"/>
          <w:sz w:val="24"/>
          <w:szCs w:val="24"/>
        </w:rPr>
      </w:pPr>
      <w:r w:rsidRPr="00A003AE">
        <w:rPr>
          <w:rFonts w:ascii="Verdana" w:hAnsi="Verdana" w:cs="Lucida Sans Unicode"/>
          <w:color w:val="000000"/>
        </w:rPr>
        <w:t xml:space="preserve">Timbro e firma della società </w:t>
      </w:r>
      <w:r w:rsidRPr="00A003AE">
        <w:rPr>
          <w:rFonts w:ascii="Verdana" w:hAnsi="Verdana" w:cs="Lucida Sans Unicode"/>
          <w:color w:val="000000"/>
        </w:rPr>
        <w:tab/>
        <w:t>Firma dell’atleta</w:t>
      </w:r>
    </w:p>
    <w:p w14:paraId="07378AC5" w14:textId="77777777" w:rsidR="009B46C4" w:rsidRPr="00A003AE" w:rsidRDefault="009A5EAF" w:rsidP="009A5EAF">
      <w:pPr>
        <w:widowControl w:val="0"/>
        <w:tabs>
          <w:tab w:val="left" w:pos="5387"/>
        </w:tabs>
        <w:autoSpaceDE w:val="0"/>
        <w:autoSpaceDN w:val="0"/>
        <w:adjustRightInd w:val="0"/>
        <w:spacing w:before="240" w:after="0" w:line="240" w:lineRule="auto"/>
        <w:ind w:left="567"/>
        <w:rPr>
          <w:rFonts w:ascii="Verdana" w:hAnsi="Verdana"/>
          <w:sz w:val="24"/>
          <w:szCs w:val="24"/>
        </w:rPr>
      </w:pPr>
      <w:r w:rsidRPr="00A003AE">
        <w:rPr>
          <w:rFonts w:ascii="Verdana" w:hAnsi="Verdana" w:cs="Lucida Sans Unicode"/>
          <w:color w:val="000000"/>
        </w:rPr>
        <w:t xml:space="preserve">___________________________ </w:t>
      </w:r>
      <w:r w:rsidRPr="00A003AE">
        <w:rPr>
          <w:rFonts w:ascii="Verdana" w:hAnsi="Verdana" w:cs="Lucida Sans Unicode"/>
          <w:color w:val="000000"/>
        </w:rPr>
        <w:tab/>
        <w:t>______________________</w:t>
      </w:r>
    </w:p>
    <w:sectPr w:rsidR="009B46C4" w:rsidRPr="00A003AE" w:rsidSect="007E7E5E">
      <w:pgSz w:w="11906" w:h="16838"/>
      <w:pgMar w:top="1418"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4F695" w14:textId="77777777" w:rsidR="003F2A27" w:rsidRDefault="003F2A27" w:rsidP="00275C57">
      <w:pPr>
        <w:spacing w:after="0" w:line="240" w:lineRule="auto"/>
      </w:pPr>
      <w:r>
        <w:separator/>
      </w:r>
    </w:p>
  </w:endnote>
  <w:endnote w:type="continuationSeparator" w:id="0">
    <w:p w14:paraId="50653D8E" w14:textId="77777777" w:rsidR="003F2A27" w:rsidRDefault="003F2A27" w:rsidP="00275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BF80D" w14:textId="77777777" w:rsidR="003F2A27" w:rsidRDefault="003F2A27" w:rsidP="00275C57">
      <w:pPr>
        <w:spacing w:after="0" w:line="240" w:lineRule="auto"/>
      </w:pPr>
      <w:r>
        <w:separator/>
      </w:r>
    </w:p>
  </w:footnote>
  <w:footnote w:type="continuationSeparator" w:id="0">
    <w:p w14:paraId="7A77E2F6" w14:textId="77777777" w:rsidR="003F2A27" w:rsidRDefault="003F2A27" w:rsidP="00275C57">
      <w:pPr>
        <w:spacing w:after="0" w:line="240" w:lineRule="auto"/>
      </w:pPr>
      <w:r>
        <w:continuationSeparator/>
      </w:r>
    </w:p>
  </w:footnote>
  <w:footnote w:id="1">
    <w:p w14:paraId="14DFB690" w14:textId="77777777" w:rsidR="00275C57" w:rsidRPr="00A003AE" w:rsidRDefault="00275C57" w:rsidP="00275C57">
      <w:pPr>
        <w:shd w:val="clear" w:color="auto" w:fill="FFFFFF"/>
        <w:spacing w:before="100" w:after="120" w:line="240" w:lineRule="auto"/>
        <w:jc w:val="both"/>
        <w:rPr>
          <w:rFonts w:ascii="Verdana" w:eastAsia="Times New Roman" w:hAnsi="Verdana"/>
          <w:color w:val="464646"/>
          <w:sz w:val="18"/>
          <w:szCs w:val="18"/>
          <w:lang w:eastAsia="it-IT"/>
        </w:rPr>
      </w:pPr>
      <w:r w:rsidRPr="003308DE">
        <w:rPr>
          <w:rStyle w:val="Rimandonotaapidipagina"/>
          <w:rFonts w:ascii="Verdana" w:hAnsi="Verdana"/>
          <w:sz w:val="18"/>
          <w:szCs w:val="18"/>
          <w:highlight w:val="yellow"/>
        </w:rPr>
        <w:footnoteRef/>
      </w:r>
      <w:r w:rsidRPr="003308DE">
        <w:rPr>
          <w:rFonts w:ascii="Verdana" w:hAnsi="Verdana"/>
          <w:sz w:val="18"/>
          <w:szCs w:val="18"/>
          <w:highlight w:val="yellow"/>
        </w:rPr>
        <w:t xml:space="preserve"> Comma abrogato: “</w:t>
      </w:r>
      <w:r w:rsidRPr="003308DE">
        <w:rPr>
          <w:rFonts w:ascii="Verdana" w:eastAsia="Times New Roman" w:hAnsi="Verdana"/>
          <w:color w:val="464646"/>
          <w:sz w:val="18"/>
          <w:szCs w:val="18"/>
          <w:highlight w:val="yellow"/>
          <w:lang w:eastAsia="it-IT"/>
        </w:rPr>
        <w:t>per revoca della licenza ai sensi di quanto disposto dal Regolamento Organico dei Campionati di Serie A maschile”.</w:t>
      </w:r>
    </w:p>
    <w:p w14:paraId="656B64E3" w14:textId="77777777" w:rsidR="00275C57" w:rsidRDefault="00275C57">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2FDB"/>
    <w:multiLevelType w:val="hybridMultilevel"/>
    <w:tmpl w:val="7DE2DDAA"/>
    <w:lvl w:ilvl="0" w:tplc="E11A2ECA">
      <w:start w:val="1"/>
      <w:numFmt w:val="decimal"/>
      <w:lvlText w:val="%1."/>
      <w:lvlJc w:val="left"/>
      <w:pPr>
        <w:ind w:left="1069" w:hanging="360"/>
      </w:pPr>
      <w:rPr>
        <w:rFonts w:eastAsia="Verdana" w:cs="Verdana"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08BC5308"/>
    <w:multiLevelType w:val="hybridMultilevel"/>
    <w:tmpl w:val="059440C8"/>
    <w:lvl w:ilvl="0" w:tplc="59324766">
      <w:start w:val="1"/>
      <w:numFmt w:val="decimal"/>
      <w:lvlText w:val="%1."/>
      <w:lvlJc w:val="left"/>
      <w:pPr>
        <w:ind w:left="1068" w:hanging="360"/>
      </w:pPr>
      <w:rPr>
        <w:rFonts w:eastAsia="Verdana" w:cs="Verdana" w:hint="default"/>
        <w:sz w:val="20"/>
      </w:rPr>
    </w:lvl>
    <w:lvl w:ilvl="1" w:tplc="B1E64DDC">
      <w:start w:val="1"/>
      <w:numFmt w:val="lowerLetter"/>
      <w:lvlText w:val="%2."/>
      <w:lvlJc w:val="left"/>
      <w:pPr>
        <w:ind w:left="1803" w:hanging="375"/>
      </w:pPr>
      <w:rPr>
        <w:rFonts w:eastAsia="Verdana" w:cs="Verdana" w:hint="default"/>
      </w:r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09CC18F2"/>
    <w:multiLevelType w:val="hybridMultilevel"/>
    <w:tmpl w:val="802235B4"/>
    <w:lvl w:ilvl="0" w:tplc="30F69834">
      <w:start w:val="1"/>
      <w:numFmt w:val="upperLetter"/>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479190E"/>
    <w:multiLevelType w:val="hybridMultilevel"/>
    <w:tmpl w:val="B43E277C"/>
    <w:lvl w:ilvl="0" w:tplc="E11A2ECA">
      <w:start w:val="1"/>
      <w:numFmt w:val="decimal"/>
      <w:lvlText w:val="%1."/>
      <w:lvlJc w:val="left"/>
      <w:pPr>
        <w:ind w:left="1777" w:hanging="360"/>
      </w:pPr>
      <w:rPr>
        <w:rFonts w:eastAsia="Verdana" w:cs="Verdana"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268152A6"/>
    <w:multiLevelType w:val="hybridMultilevel"/>
    <w:tmpl w:val="EF541D86"/>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15:restartNumberingAfterBreak="0">
    <w:nsid w:val="29CB1526"/>
    <w:multiLevelType w:val="hybridMultilevel"/>
    <w:tmpl w:val="27D21406"/>
    <w:lvl w:ilvl="0" w:tplc="59324766">
      <w:start w:val="1"/>
      <w:numFmt w:val="decimal"/>
      <w:lvlText w:val="%1."/>
      <w:lvlJc w:val="left"/>
      <w:pPr>
        <w:ind w:left="1494" w:hanging="360"/>
      </w:pPr>
      <w:rPr>
        <w:rFonts w:eastAsia="Verdana" w:cs="Verdana" w:hint="default"/>
        <w:sz w:val="2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 w15:restartNumberingAfterBreak="0">
    <w:nsid w:val="2A787EB5"/>
    <w:multiLevelType w:val="hybridMultilevel"/>
    <w:tmpl w:val="8544F562"/>
    <w:lvl w:ilvl="0" w:tplc="04100001">
      <w:start w:val="1"/>
      <w:numFmt w:val="bullet"/>
      <w:lvlText w:val=""/>
      <w:lvlJc w:val="left"/>
      <w:pPr>
        <w:ind w:left="1636" w:hanging="360"/>
      </w:pPr>
      <w:rPr>
        <w:rFonts w:ascii="Symbol" w:hAnsi="Symbol"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2AF379A1"/>
    <w:multiLevelType w:val="hybridMultilevel"/>
    <w:tmpl w:val="4B8E1B3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8" w15:restartNumberingAfterBreak="0">
    <w:nsid w:val="300C6FFA"/>
    <w:multiLevelType w:val="hybridMultilevel"/>
    <w:tmpl w:val="51C203B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232ED"/>
    <w:multiLevelType w:val="hybridMultilevel"/>
    <w:tmpl w:val="0018D4C6"/>
    <w:lvl w:ilvl="0" w:tplc="8D6E48EC">
      <w:start w:val="1"/>
      <w:numFmt w:val="decimal"/>
      <w:lvlText w:val="%1."/>
      <w:lvlJc w:val="left"/>
      <w:pPr>
        <w:ind w:left="786" w:hanging="360"/>
      </w:pPr>
      <w:rPr>
        <w:rFonts w:eastAsia="Verdana" w:cs="Verdana"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31DB4D01"/>
    <w:multiLevelType w:val="hybridMultilevel"/>
    <w:tmpl w:val="ABA8E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3E1B11"/>
    <w:multiLevelType w:val="hybridMultilevel"/>
    <w:tmpl w:val="13703776"/>
    <w:lvl w:ilvl="0" w:tplc="8D6E48EC">
      <w:start w:val="1"/>
      <w:numFmt w:val="decimal"/>
      <w:lvlText w:val="%1."/>
      <w:lvlJc w:val="left"/>
      <w:pPr>
        <w:ind w:left="1212" w:hanging="360"/>
      </w:pPr>
      <w:rPr>
        <w:rFonts w:eastAsia="Verdana" w:cs="Verdana"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2" w15:restartNumberingAfterBreak="0">
    <w:nsid w:val="35291DAB"/>
    <w:multiLevelType w:val="hybridMultilevel"/>
    <w:tmpl w:val="BFB89550"/>
    <w:lvl w:ilvl="0" w:tplc="59324766">
      <w:start w:val="1"/>
      <w:numFmt w:val="decimal"/>
      <w:lvlText w:val="%1."/>
      <w:lvlJc w:val="left"/>
      <w:pPr>
        <w:ind w:left="928" w:hanging="360"/>
      </w:pPr>
      <w:rPr>
        <w:rFonts w:eastAsia="Verdana" w:cs="Verdana" w:hint="default"/>
        <w:sz w:val="20"/>
      </w:rPr>
    </w:lvl>
    <w:lvl w:ilvl="1" w:tplc="04100019" w:tentative="1">
      <w:start w:val="1"/>
      <w:numFmt w:val="lowerLetter"/>
      <w:lvlText w:val="%2."/>
      <w:lvlJc w:val="left"/>
      <w:pPr>
        <w:ind w:left="1300" w:hanging="360"/>
      </w:pPr>
    </w:lvl>
    <w:lvl w:ilvl="2" w:tplc="0410001B" w:tentative="1">
      <w:start w:val="1"/>
      <w:numFmt w:val="lowerRoman"/>
      <w:lvlText w:val="%3."/>
      <w:lvlJc w:val="right"/>
      <w:pPr>
        <w:ind w:left="2020" w:hanging="180"/>
      </w:pPr>
    </w:lvl>
    <w:lvl w:ilvl="3" w:tplc="0410000F" w:tentative="1">
      <w:start w:val="1"/>
      <w:numFmt w:val="decimal"/>
      <w:lvlText w:val="%4."/>
      <w:lvlJc w:val="left"/>
      <w:pPr>
        <w:ind w:left="2740" w:hanging="360"/>
      </w:pPr>
    </w:lvl>
    <w:lvl w:ilvl="4" w:tplc="04100019" w:tentative="1">
      <w:start w:val="1"/>
      <w:numFmt w:val="lowerLetter"/>
      <w:lvlText w:val="%5."/>
      <w:lvlJc w:val="left"/>
      <w:pPr>
        <w:ind w:left="3460" w:hanging="360"/>
      </w:pPr>
    </w:lvl>
    <w:lvl w:ilvl="5" w:tplc="0410001B" w:tentative="1">
      <w:start w:val="1"/>
      <w:numFmt w:val="lowerRoman"/>
      <w:lvlText w:val="%6."/>
      <w:lvlJc w:val="right"/>
      <w:pPr>
        <w:ind w:left="4180" w:hanging="180"/>
      </w:pPr>
    </w:lvl>
    <w:lvl w:ilvl="6" w:tplc="0410000F" w:tentative="1">
      <w:start w:val="1"/>
      <w:numFmt w:val="decimal"/>
      <w:lvlText w:val="%7."/>
      <w:lvlJc w:val="left"/>
      <w:pPr>
        <w:ind w:left="4900" w:hanging="360"/>
      </w:pPr>
    </w:lvl>
    <w:lvl w:ilvl="7" w:tplc="04100019" w:tentative="1">
      <w:start w:val="1"/>
      <w:numFmt w:val="lowerLetter"/>
      <w:lvlText w:val="%8."/>
      <w:lvlJc w:val="left"/>
      <w:pPr>
        <w:ind w:left="5620" w:hanging="360"/>
      </w:pPr>
    </w:lvl>
    <w:lvl w:ilvl="8" w:tplc="0410001B" w:tentative="1">
      <w:start w:val="1"/>
      <w:numFmt w:val="lowerRoman"/>
      <w:lvlText w:val="%9."/>
      <w:lvlJc w:val="right"/>
      <w:pPr>
        <w:ind w:left="6340" w:hanging="180"/>
      </w:pPr>
    </w:lvl>
  </w:abstractNum>
  <w:abstractNum w:abstractNumId="13" w15:restartNumberingAfterBreak="0">
    <w:nsid w:val="39925D5F"/>
    <w:multiLevelType w:val="hybridMultilevel"/>
    <w:tmpl w:val="2C66BB0A"/>
    <w:lvl w:ilvl="0" w:tplc="06FAF15E">
      <w:start w:val="1"/>
      <w:numFmt w:val="upp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442E5E95"/>
    <w:multiLevelType w:val="hybridMultilevel"/>
    <w:tmpl w:val="68782602"/>
    <w:lvl w:ilvl="0" w:tplc="A15CB800">
      <w:start w:val="1"/>
      <w:numFmt w:val="decimal"/>
      <w:lvlText w:val="%1."/>
      <w:lvlJc w:val="left"/>
      <w:pPr>
        <w:ind w:left="786" w:hanging="360"/>
      </w:pPr>
      <w:rPr>
        <w:rFonts w:eastAsia="Verdana" w:cs="Verdana"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504A5AF1"/>
    <w:multiLevelType w:val="hybridMultilevel"/>
    <w:tmpl w:val="08946CDA"/>
    <w:lvl w:ilvl="0" w:tplc="0268B99C">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4075327"/>
    <w:multiLevelType w:val="hybridMultilevel"/>
    <w:tmpl w:val="A694F62E"/>
    <w:lvl w:ilvl="0" w:tplc="04100001">
      <w:start w:val="1"/>
      <w:numFmt w:val="bullet"/>
      <w:lvlText w:val=""/>
      <w:lvlJc w:val="left"/>
      <w:pPr>
        <w:ind w:left="1713" w:hanging="360"/>
      </w:pPr>
      <w:rPr>
        <w:rFonts w:ascii="Symbol" w:hAnsi="Symbol"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7" w15:restartNumberingAfterBreak="0">
    <w:nsid w:val="593460E4"/>
    <w:multiLevelType w:val="hybridMultilevel"/>
    <w:tmpl w:val="7BE4627A"/>
    <w:lvl w:ilvl="0" w:tplc="8D6E48EC">
      <w:start w:val="1"/>
      <w:numFmt w:val="decimal"/>
      <w:lvlText w:val="%1."/>
      <w:lvlJc w:val="left"/>
      <w:pPr>
        <w:ind w:left="1068" w:hanging="360"/>
      </w:pPr>
      <w:rPr>
        <w:rFonts w:eastAsia="Verdana" w:cs="Verdana"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8" w15:restartNumberingAfterBreak="0">
    <w:nsid w:val="5A216C78"/>
    <w:multiLevelType w:val="hybridMultilevel"/>
    <w:tmpl w:val="04CED6B2"/>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9" w15:restartNumberingAfterBreak="0">
    <w:nsid w:val="5A2F75C4"/>
    <w:multiLevelType w:val="hybridMultilevel"/>
    <w:tmpl w:val="636CA416"/>
    <w:lvl w:ilvl="0" w:tplc="04100001">
      <w:start w:val="1"/>
      <w:numFmt w:val="bullet"/>
      <w:lvlText w:val=""/>
      <w:lvlJc w:val="left"/>
      <w:pPr>
        <w:ind w:left="1713" w:hanging="360"/>
      </w:pPr>
      <w:rPr>
        <w:rFonts w:ascii="Symbol" w:hAnsi="Symbol" w:hint="default"/>
      </w:rPr>
    </w:lvl>
    <w:lvl w:ilvl="1" w:tplc="04100001">
      <w:start w:val="1"/>
      <w:numFmt w:val="bullet"/>
      <w:lvlText w:val=""/>
      <w:lvlJc w:val="left"/>
      <w:pPr>
        <w:ind w:left="2433" w:hanging="360"/>
      </w:pPr>
      <w:rPr>
        <w:rFonts w:ascii="Symbol" w:hAnsi="Symbol"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0" w15:restartNumberingAfterBreak="0">
    <w:nsid w:val="5A8438DD"/>
    <w:multiLevelType w:val="hybridMultilevel"/>
    <w:tmpl w:val="0B4CE2B4"/>
    <w:lvl w:ilvl="0" w:tplc="59324766">
      <w:start w:val="1"/>
      <w:numFmt w:val="decimal"/>
      <w:lvlText w:val="%1."/>
      <w:lvlJc w:val="left"/>
      <w:pPr>
        <w:ind w:left="1494" w:hanging="360"/>
      </w:pPr>
      <w:rPr>
        <w:rFonts w:eastAsia="Verdana" w:cs="Verdana" w:hint="default"/>
        <w:sz w:val="20"/>
      </w:rPr>
    </w:lvl>
    <w:lvl w:ilvl="1" w:tplc="8F64566E">
      <w:start w:val="1"/>
      <w:numFmt w:val="bullet"/>
      <w:lvlText w:val=""/>
      <w:lvlJc w:val="left"/>
      <w:pPr>
        <w:ind w:left="2271" w:hanging="765"/>
      </w:pPr>
      <w:rPr>
        <w:rFonts w:ascii="Symbol" w:eastAsia="Times New Roman" w:hAnsi="Symbol" w:cs="Times New Roman" w:hint="default"/>
      </w:r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1" w15:restartNumberingAfterBreak="0">
    <w:nsid w:val="5F866D06"/>
    <w:multiLevelType w:val="hybridMultilevel"/>
    <w:tmpl w:val="9A38EFD4"/>
    <w:lvl w:ilvl="0" w:tplc="E482DF50">
      <w:start w:val="1"/>
      <w:numFmt w:val="decimal"/>
      <w:lvlText w:val="%1."/>
      <w:lvlJc w:val="left"/>
      <w:pPr>
        <w:ind w:left="14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AED49CE"/>
    <w:multiLevelType w:val="hybridMultilevel"/>
    <w:tmpl w:val="6CF08C0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0CC2317"/>
    <w:multiLevelType w:val="hybridMultilevel"/>
    <w:tmpl w:val="E80CA192"/>
    <w:lvl w:ilvl="0" w:tplc="8D6E48EC">
      <w:start w:val="1"/>
      <w:numFmt w:val="decimal"/>
      <w:lvlText w:val="%1."/>
      <w:lvlJc w:val="left"/>
      <w:pPr>
        <w:ind w:left="360" w:hanging="360"/>
      </w:pPr>
      <w:rPr>
        <w:rFonts w:eastAsia="Verdana" w:cs="Verdana"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742A451E"/>
    <w:multiLevelType w:val="hybridMultilevel"/>
    <w:tmpl w:val="A6BE6B36"/>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5" w15:restartNumberingAfterBreak="0">
    <w:nsid w:val="76E80679"/>
    <w:multiLevelType w:val="hybridMultilevel"/>
    <w:tmpl w:val="E64467F0"/>
    <w:lvl w:ilvl="0" w:tplc="2030232E">
      <w:start w:val="1"/>
      <w:numFmt w:val="lowerLetter"/>
      <w:lvlText w:val="%1)"/>
      <w:lvlJc w:val="left"/>
      <w:pPr>
        <w:ind w:left="1800" w:hanging="360"/>
      </w:pPr>
      <w:rPr>
        <w:rFonts w:ascii="Century Gothic" w:hAnsi="Century Gothic" w:hint="default"/>
        <w:b w:val="0"/>
        <w:i w:val="0"/>
        <w:sz w:val="26"/>
        <w:szCs w:val="26"/>
      </w:rPr>
    </w:lvl>
    <w:lvl w:ilvl="1" w:tplc="04100019">
      <w:start w:val="1"/>
      <w:numFmt w:val="lowerLetter"/>
      <w:lvlText w:val="%2."/>
      <w:lvlJc w:val="left"/>
      <w:pPr>
        <w:ind w:left="1494" w:hanging="360"/>
      </w:pPr>
    </w:lvl>
    <w:lvl w:ilvl="2" w:tplc="FF0C2698">
      <w:start w:val="1"/>
      <w:numFmt w:val="lowerRoman"/>
      <w:lvlText w:val="(%3)"/>
      <w:lvlJc w:val="left"/>
      <w:pPr>
        <w:ind w:left="3780" w:hanging="720"/>
      </w:pPr>
      <w:rPr>
        <w:rFonts w:hint="default"/>
      </w:r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6" w15:restartNumberingAfterBreak="0">
    <w:nsid w:val="7BB21E2B"/>
    <w:multiLevelType w:val="hybridMultilevel"/>
    <w:tmpl w:val="FB800B6E"/>
    <w:lvl w:ilvl="0" w:tplc="04100001">
      <w:start w:val="1"/>
      <w:numFmt w:val="bullet"/>
      <w:lvlText w:val=""/>
      <w:lvlJc w:val="left"/>
      <w:pPr>
        <w:ind w:left="1276" w:hanging="360"/>
      </w:pPr>
      <w:rPr>
        <w:rFonts w:ascii="Symbol" w:hAnsi="Symbol" w:hint="default"/>
      </w:rPr>
    </w:lvl>
    <w:lvl w:ilvl="1" w:tplc="04100003" w:tentative="1">
      <w:start w:val="1"/>
      <w:numFmt w:val="bullet"/>
      <w:lvlText w:val="o"/>
      <w:lvlJc w:val="left"/>
      <w:pPr>
        <w:ind w:left="1996" w:hanging="360"/>
      </w:pPr>
      <w:rPr>
        <w:rFonts w:ascii="Courier New" w:hAnsi="Courier New" w:cs="Courier New" w:hint="default"/>
      </w:rPr>
    </w:lvl>
    <w:lvl w:ilvl="2" w:tplc="04100005" w:tentative="1">
      <w:start w:val="1"/>
      <w:numFmt w:val="bullet"/>
      <w:lvlText w:val=""/>
      <w:lvlJc w:val="left"/>
      <w:pPr>
        <w:ind w:left="2716" w:hanging="360"/>
      </w:pPr>
      <w:rPr>
        <w:rFonts w:ascii="Wingdings" w:hAnsi="Wingdings" w:hint="default"/>
      </w:rPr>
    </w:lvl>
    <w:lvl w:ilvl="3" w:tplc="04100001" w:tentative="1">
      <w:start w:val="1"/>
      <w:numFmt w:val="bullet"/>
      <w:lvlText w:val=""/>
      <w:lvlJc w:val="left"/>
      <w:pPr>
        <w:ind w:left="3436" w:hanging="360"/>
      </w:pPr>
      <w:rPr>
        <w:rFonts w:ascii="Symbol" w:hAnsi="Symbol" w:hint="default"/>
      </w:rPr>
    </w:lvl>
    <w:lvl w:ilvl="4" w:tplc="04100003" w:tentative="1">
      <w:start w:val="1"/>
      <w:numFmt w:val="bullet"/>
      <w:lvlText w:val="o"/>
      <w:lvlJc w:val="left"/>
      <w:pPr>
        <w:ind w:left="4156" w:hanging="360"/>
      </w:pPr>
      <w:rPr>
        <w:rFonts w:ascii="Courier New" w:hAnsi="Courier New" w:cs="Courier New" w:hint="default"/>
      </w:rPr>
    </w:lvl>
    <w:lvl w:ilvl="5" w:tplc="04100005" w:tentative="1">
      <w:start w:val="1"/>
      <w:numFmt w:val="bullet"/>
      <w:lvlText w:val=""/>
      <w:lvlJc w:val="left"/>
      <w:pPr>
        <w:ind w:left="4876" w:hanging="360"/>
      </w:pPr>
      <w:rPr>
        <w:rFonts w:ascii="Wingdings" w:hAnsi="Wingdings" w:hint="default"/>
      </w:rPr>
    </w:lvl>
    <w:lvl w:ilvl="6" w:tplc="04100001" w:tentative="1">
      <w:start w:val="1"/>
      <w:numFmt w:val="bullet"/>
      <w:lvlText w:val=""/>
      <w:lvlJc w:val="left"/>
      <w:pPr>
        <w:ind w:left="5596" w:hanging="360"/>
      </w:pPr>
      <w:rPr>
        <w:rFonts w:ascii="Symbol" w:hAnsi="Symbol" w:hint="default"/>
      </w:rPr>
    </w:lvl>
    <w:lvl w:ilvl="7" w:tplc="04100003" w:tentative="1">
      <w:start w:val="1"/>
      <w:numFmt w:val="bullet"/>
      <w:lvlText w:val="o"/>
      <w:lvlJc w:val="left"/>
      <w:pPr>
        <w:ind w:left="6316" w:hanging="360"/>
      </w:pPr>
      <w:rPr>
        <w:rFonts w:ascii="Courier New" w:hAnsi="Courier New" w:cs="Courier New" w:hint="default"/>
      </w:rPr>
    </w:lvl>
    <w:lvl w:ilvl="8" w:tplc="04100005" w:tentative="1">
      <w:start w:val="1"/>
      <w:numFmt w:val="bullet"/>
      <w:lvlText w:val=""/>
      <w:lvlJc w:val="left"/>
      <w:pPr>
        <w:ind w:left="7036" w:hanging="360"/>
      </w:pPr>
      <w:rPr>
        <w:rFonts w:ascii="Wingdings" w:hAnsi="Wingdings" w:hint="default"/>
      </w:rPr>
    </w:lvl>
  </w:abstractNum>
  <w:abstractNum w:abstractNumId="27" w15:restartNumberingAfterBreak="0">
    <w:nsid w:val="7BB75C4D"/>
    <w:multiLevelType w:val="hybridMultilevel"/>
    <w:tmpl w:val="65CA7E3E"/>
    <w:lvl w:ilvl="0" w:tplc="04100001">
      <w:start w:val="1"/>
      <w:numFmt w:val="bullet"/>
      <w:lvlText w:val=""/>
      <w:lvlJc w:val="left"/>
      <w:pPr>
        <w:ind w:left="1636" w:hanging="360"/>
      </w:pPr>
      <w:rPr>
        <w:rFonts w:ascii="Symbol" w:hAnsi="Symbol"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28" w15:restartNumberingAfterBreak="0">
    <w:nsid w:val="7BD56B1E"/>
    <w:multiLevelType w:val="hybridMultilevel"/>
    <w:tmpl w:val="0018D4C6"/>
    <w:lvl w:ilvl="0" w:tplc="8D6E48EC">
      <w:start w:val="1"/>
      <w:numFmt w:val="decimal"/>
      <w:lvlText w:val="%1."/>
      <w:lvlJc w:val="left"/>
      <w:pPr>
        <w:ind w:left="786" w:hanging="360"/>
      </w:pPr>
      <w:rPr>
        <w:rFonts w:eastAsia="Verdana" w:cs="Verdana"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18"/>
  </w:num>
  <w:num w:numId="2">
    <w:abstractNumId w:val="23"/>
  </w:num>
  <w:num w:numId="3">
    <w:abstractNumId w:val="11"/>
  </w:num>
  <w:num w:numId="4">
    <w:abstractNumId w:val="28"/>
  </w:num>
  <w:num w:numId="5">
    <w:abstractNumId w:val="9"/>
  </w:num>
  <w:num w:numId="6">
    <w:abstractNumId w:val="17"/>
  </w:num>
  <w:num w:numId="7">
    <w:abstractNumId w:val="22"/>
  </w:num>
  <w:num w:numId="8">
    <w:abstractNumId w:val="2"/>
  </w:num>
  <w:num w:numId="9">
    <w:abstractNumId w:val="15"/>
  </w:num>
  <w:num w:numId="10">
    <w:abstractNumId w:val="13"/>
  </w:num>
  <w:num w:numId="11">
    <w:abstractNumId w:val="8"/>
  </w:num>
  <w:num w:numId="12">
    <w:abstractNumId w:val="24"/>
  </w:num>
  <w:num w:numId="13">
    <w:abstractNumId w:val="7"/>
  </w:num>
  <w:num w:numId="14">
    <w:abstractNumId w:val="4"/>
  </w:num>
  <w:num w:numId="15">
    <w:abstractNumId w:val="0"/>
  </w:num>
  <w:num w:numId="16">
    <w:abstractNumId w:val="3"/>
  </w:num>
  <w:num w:numId="17">
    <w:abstractNumId w:val="1"/>
  </w:num>
  <w:num w:numId="18">
    <w:abstractNumId w:val="25"/>
  </w:num>
  <w:num w:numId="19">
    <w:abstractNumId w:val="12"/>
  </w:num>
  <w:num w:numId="20">
    <w:abstractNumId w:val="20"/>
  </w:num>
  <w:num w:numId="21">
    <w:abstractNumId w:val="5"/>
  </w:num>
  <w:num w:numId="22">
    <w:abstractNumId w:val="14"/>
  </w:num>
  <w:num w:numId="23">
    <w:abstractNumId w:val="16"/>
  </w:num>
  <w:num w:numId="24">
    <w:abstractNumId w:val="19"/>
  </w:num>
  <w:num w:numId="25">
    <w:abstractNumId w:val="6"/>
  </w:num>
  <w:num w:numId="26">
    <w:abstractNumId w:val="10"/>
  </w:num>
  <w:num w:numId="27">
    <w:abstractNumId w:val="26"/>
  </w:num>
  <w:num w:numId="28">
    <w:abstractNumId w:val="2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04D"/>
    <w:rsid w:val="00004DDA"/>
    <w:rsid w:val="00076A2B"/>
    <w:rsid w:val="00086C1A"/>
    <w:rsid w:val="00090AC1"/>
    <w:rsid w:val="000A495E"/>
    <w:rsid w:val="000F4843"/>
    <w:rsid w:val="00102353"/>
    <w:rsid w:val="001B41A7"/>
    <w:rsid w:val="00234A81"/>
    <w:rsid w:val="002653E9"/>
    <w:rsid w:val="00275C57"/>
    <w:rsid w:val="002A24CE"/>
    <w:rsid w:val="002E5A5D"/>
    <w:rsid w:val="00302C04"/>
    <w:rsid w:val="00315001"/>
    <w:rsid w:val="003308DE"/>
    <w:rsid w:val="0036204D"/>
    <w:rsid w:val="003B131C"/>
    <w:rsid w:val="003E568D"/>
    <w:rsid w:val="003E5F97"/>
    <w:rsid w:val="003F2A27"/>
    <w:rsid w:val="00452463"/>
    <w:rsid w:val="004547CE"/>
    <w:rsid w:val="00466A72"/>
    <w:rsid w:val="0048049E"/>
    <w:rsid w:val="00543736"/>
    <w:rsid w:val="005D1516"/>
    <w:rsid w:val="005F115A"/>
    <w:rsid w:val="005F47FA"/>
    <w:rsid w:val="005F6F6D"/>
    <w:rsid w:val="00604BA0"/>
    <w:rsid w:val="00605EE4"/>
    <w:rsid w:val="00646CB6"/>
    <w:rsid w:val="006612F1"/>
    <w:rsid w:val="0066754A"/>
    <w:rsid w:val="00690C57"/>
    <w:rsid w:val="006B292C"/>
    <w:rsid w:val="006B60CD"/>
    <w:rsid w:val="006E4954"/>
    <w:rsid w:val="006F3A55"/>
    <w:rsid w:val="007017AA"/>
    <w:rsid w:val="0073311F"/>
    <w:rsid w:val="0076385A"/>
    <w:rsid w:val="00777875"/>
    <w:rsid w:val="007A7BE3"/>
    <w:rsid w:val="007E7E5E"/>
    <w:rsid w:val="00807510"/>
    <w:rsid w:val="00813698"/>
    <w:rsid w:val="008565EE"/>
    <w:rsid w:val="00897AE0"/>
    <w:rsid w:val="008E16A8"/>
    <w:rsid w:val="00910F6F"/>
    <w:rsid w:val="009A5EAF"/>
    <w:rsid w:val="009B46C4"/>
    <w:rsid w:val="009C36CF"/>
    <w:rsid w:val="009C685E"/>
    <w:rsid w:val="00A003AE"/>
    <w:rsid w:val="00A26A8B"/>
    <w:rsid w:val="00A3216C"/>
    <w:rsid w:val="00AA0E22"/>
    <w:rsid w:val="00AB6F08"/>
    <w:rsid w:val="00AF588F"/>
    <w:rsid w:val="00B00FF3"/>
    <w:rsid w:val="00B11546"/>
    <w:rsid w:val="00B175C0"/>
    <w:rsid w:val="00B26646"/>
    <w:rsid w:val="00B5177F"/>
    <w:rsid w:val="00B75B30"/>
    <w:rsid w:val="00BB1295"/>
    <w:rsid w:val="00BF48A5"/>
    <w:rsid w:val="00C02146"/>
    <w:rsid w:val="00C06D28"/>
    <w:rsid w:val="00C169C5"/>
    <w:rsid w:val="00C33DC3"/>
    <w:rsid w:val="00C503CF"/>
    <w:rsid w:val="00C61BE0"/>
    <w:rsid w:val="00C71551"/>
    <w:rsid w:val="00CE5A98"/>
    <w:rsid w:val="00D024CB"/>
    <w:rsid w:val="00D72E98"/>
    <w:rsid w:val="00DA28E1"/>
    <w:rsid w:val="00DE1E71"/>
    <w:rsid w:val="00DE455D"/>
    <w:rsid w:val="00E1717C"/>
    <w:rsid w:val="00E940D4"/>
    <w:rsid w:val="00EA1134"/>
    <w:rsid w:val="00EC3852"/>
    <w:rsid w:val="00EE3B5B"/>
    <w:rsid w:val="00EF608B"/>
    <w:rsid w:val="00F7788A"/>
    <w:rsid w:val="00FD71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EB6461C"/>
  <w15:chartTrackingRefBased/>
  <w15:docId w15:val="{5AC64016-4F1F-4380-B63B-822B9564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311F"/>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76A2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076A2B"/>
    <w:rPr>
      <w:rFonts w:ascii="Tahoma" w:hAnsi="Tahoma" w:cs="Tahoma"/>
      <w:sz w:val="16"/>
      <w:szCs w:val="16"/>
      <w:lang w:eastAsia="en-US"/>
    </w:rPr>
  </w:style>
  <w:style w:type="paragraph" w:styleId="Testonotaapidipagina">
    <w:name w:val="footnote text"/>
    <w:basedOn w:val="Normale"/>
    <w:link w:val="TestonotaapidipaginaCarattere"/>
    <w:uiPriority w:val="99"/>
    <w:semiHidden/>
    <w:unhideWhenUsed/>
    <w:rsid w:val="00275C57"/>
    <w:rPr>
      <w:sz w:val="20"/>
      <w:szCs w:val="20"/>
    </w:rPr>
  </w:style>
  <w:style w:type="character" w:customStyle="1" w:styleId="TestonotaapidipaginaCarattere">
    <w:name w:val="Testo nota a piè di pagina Carattere"/>
    <w:link w:val="Testonotaapidipagina"/>
    <w:uiPriority w:val="99"/>
    <w:semiHidden/>
    <w:rsid w:val="00275C57"/>
    <w:rPr>
      <w:lang w:eastAsia="en-US"/>
    </w:rPr>
  </w:style>
  <w:style w:type="character" w:styleId="Rimandonotaapidipagina">
    <w:name w:val="footnote reference"/>
    <w:uiPriority w:val="99"/>
    <w:semiHidden/>
    <w:unhideWhenUsed/>
    <w:rsid w:val="00275C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903351">
      <w:bodyDiv w:val="1"/>
      <w:marLeft w:val="0"/>
      <w:marRight w:val="0"/>
      <w:marTop w:val="0"/>
      <w:marBottom w:val="0"/>
      <w:divBdr>
        <w:top w:val="none" w:sz="0" w:space="0" w:color="auto"/>
        <w:left w:val="none" w:sz="0" w:space="0" w:color="auto"/>
        <w:bottom w:val="none" w:sz="0" w:space="0" w:color="auto"/>
        <w:right w:val="none" w:sz="0" w:space="0" w:color="auto"/>
      </w:divBdr>
      <w:divsChild>
        <w:div w:id="1645889263">
          <w:marLeft w:val="0"/>
          <w:marRight w:val="0"/>
          <w:marTop w:val="0"/>
          <w:marBottom w:val="0"/>
          <w:divBdr>
            <w:top w:val="none" w:sz="0" w:space="0" w:color="auto"/>
            <w:left w:val="none" w:sz="0" w:space="0" w:color="auto"/>
            <w:bottom w:val="none" w:sz="0" w:space="0" w:color="auto"/>
            <w:right w:val="none" w:sz="0" w:space="0" w:color="auto"/>
          </w:divBdr>
          <w:divsChild>
            <w:div w:id="497698252">
              <w:marLeft w:val="0"/>
              <w:marRight w:val="0"/>
              <w:marTop w:val="0"/>
              <w:marBottom w:val="0"/>
              <w:divBdr>
                <w:top w:val="none" w:sz="0" w:space="0" w:color="auto"/>
                <w:left w:val="none" w:sz="0" w:space="0" w:color="auto"/>
                <w:bottom w:val="none" w:sz="0" w:space="0" w:color="auto"/>
                <w:right w:val="none" w:sz="0" w:space="0" w:color="auto"/>
              </w:divBdr>
            </w:div>
            <w:div w:id="945232096">
              <w:marLeft w:val="0"/>
              <w:marRight w:val="0"/>
              <w:marTop w:val="0"/>
              <w:marBottom w:val="0"/>
              <w:divBdr>
                <w:top w:val="none" w:sz="0" w:space="0" w:color="auto"/>
                <w:left w:val="none" w:sz="0" w:space="0" w:color="auto"/>
                <w:bottom w:val="none" w:sz="0" w:space="0" w:color="auto"/>
                <w:right w:val="none" w:sz="0" w:space="0" w:color="auto"/>
              </w:divBdr>
            </w:div>
            <w:div w:id="17338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9A1B3-9608-4452-83B4-739A6B09A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2021</Words>
  <Characters>11520</Characters>
  <Application>Microsoft Office Word</Application>
  <DocSecurity>0</DocSecurity>
  <Lines>96</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Norme sulla durata e sulle modalità di scioglimento del vincolo per gli atleti di serie A1 e A2 Maschile</vt:lpstr>
      <vt:lpstr>Norme sulla durata e sulle modalità di scioglimento del vincolo per gli atleti di serie A1 e A2 Maschile</vt:lpstr>
    </vt:vector>
  </TitlesOfParts>
  <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 sulla durata e sulle modalità di scioglimento del vincolo per gli atleti di serie A1 e A2 Maschile</dc:title>
  <dc:subject/>
  <dc:creator>ftoni</dc:creator>
  <cp:keywords/>
  <cp:lastModifiedBy>Fausto Toni</cp:lastModifiedBy>
  <cp:revision>2</cp:revision>
  <cp:lastPrinted>2014-07-10T16:28:00Z</cp:lastPrinted>
  <dcterms:created xsi:type="dcterms:W3CDTF">2019-07-09T08:01:00Z</dcterms:created>
  <dcterms:modified xsi:type="dcterms:W3CDTF">2019-07-09T08:01:00Z</dcterms:modified>
</cp:coreProperties>
</file>